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D4" w:rsidRPr="000B104B" w:rsidRDefault="002C6FD4" w:rsidP="002C6FD4">
      <w:pPr>
        <w:rPr>
          <w:rFonts w:asciiTheme="majorBidi" w:hAnsiTheme="majorBidi" w:cstheme="majorBidi"/>
          <w:b/>
        </w:rPr>
      </w:pPr>
      <w:r w:rsidRPr="000B104B">
        <w:rPr>
          <w:rFonts w:asciiTheme="majorBidi" w:hAnsiTheme="majorBidi" w:cstheme="majorBidi"/>
          <w:b/>
          <w:noProof/>
        </w:rPr>
        <w:tab/>
      </w:r>
      <w:r w:rsidRPr="000B104B">
        <w:rPr>
          <w:rFonts w:asciiTheme="majorBidi" w:hAnsiTheme="majorBidi" w:cstheme="majorBidi"/>
          <w:b/>
          <w:noProof/>
        </w:rPr>
        <w:tab/>
      </w:r>
      <w:r w:rsidRPr="000B104B">
        <w:rPr>
          <w:rFonts w:asciiTheme="majorBidi" w:hAnsiTheme="majorBidi" w:cstheme="majorBidi"/>
          <w:b/>
          <w:noProof/>
        </w:rPr>
        <w:tab/>
        <w:t xml:space="preserve">    </w:t>
      </w:r>
      <w:r w:rsidRPr="000B104B">
        <w:rPr>
          <w:rFonts w:asciiTheme="majorBidi" w:hAnsiTheme="majorBidi" w:cstheme="majorBidi"/>
          <w:b/>
        </w:rPr>
        <w:t>Lesson Plan</w:t>
      </w:r>
      <w:r>
        <w:rPr>
          <w:rFonts w:asciiTheme="majorBidi" w:hAnsiTheme="majorBidi" w:cstheme="majorBidi"/>
          <w:b/>
        </w:rPr>
        <w:t xml:space="preserve">: Arabic </w:t>
      </w:r>
      <w:r w:rsidRPr="000B104B">
        <w:rPr>
          <w:rFonts w:asciiTheme="majorBidi" w:hAnsiTheme="majorBidi" w:cstheme="majorBidi"/>
          <w:b/>
        </w:rPr>
        <w:t xml:space="preserve">Level </w:t>
      </w:r>
      <w:r>
        <w:rPr>
          <w:rFonts w:asciiTheme="majorBidi" w:hAnsiTheme="majorBidi" w:cstheme="majorBidi"/>
          <w:b/>
        </w:rPr>
        <w:t>1 (Novice)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08"/>
      </w:tblGrid>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Lesson Focus</w:t>
            </w:r>
          </w:p>
        </w:tc>
        <w:tc>
          <w:tcPr>
            <w:tcW w:w="7308" w:type="dxa"/>
          </w:tcPr>
          <w:p w:rsidR="002C6FD4" w:rsidRPr="000B104B" w:rsidRDefault="002C6FD4" w:rsidP="002C6FD4">
            <w:pPr>
              <w:rPr>
                <w:rFonts w:asciiTheme="majorBidi" w:hAnsiTheme="majorBidi" w:cstheme="majorBidi"/>
              </w:rPr>
            </w:pPr>
            <w:r>
              <w:rPr>
                <w:rFonts w:asciiTheme="majorBidi" w:hAnsiTheme="majorBidi" w:cstheme="majorBidi"/>
              </w:rPr>
              <w:t>Who should be my roommate? (Habits and daily life)</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Time Suggested</w:t>
            </w:r>
          </w:p>
        </w:tc>
        <w:tc>
          <w:tcPr>
            <w:tcW w:w="7308" w:type="dxa"/>
          </w:tcPr>
          <w:p w:rsidR="002C6FD4" w:rsidRPr="000B104B" w:rsidRDefault="0042405C" w:rsidP="000220CA">
            <w:pPr>
              <w:rPr>
                <w:rFonts w:asciiTheme="majorBidi" w:hAnsiTheme="majorBidi" w:cstheme="majorBidi"/>
              </w:rPr>
            </w:pPr>
            <w:r>
              <w:rPr>
                <w:rFonts w:asciiTheme="majorBidi" w:hAnsiTheme="majorBidi" w:cstheme="majorBidi"/>
              </w:rPr>
              <w:t>45</w:t>
            </w:r>
            <w:r w:rsidR="002C6FD4" w:rsidRPr="000B104B">
              <w:rPr>
                <w:rFonts w:asciiTheme="majorBidi" w:hAnsiTheme="majorBidi" w:cstheme="majorBidi"/>
              </w:rPr>
              <w:t xml:space="preserve"> minutes</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Materials needed</w:t>
            </w:r>
          </w:p>
        </w:tc>
        <w:tc>
          <w:tcPr>
            <w:tcW w:w="7308" w:type="dxa"/>
          </w:tcPr>
          <w:p w:rsidR="002C6FD4" w:rsidRPr="000B104B" w:rsidRDefault="002C6FD4" w:rsidP="000220CA">
            <w:pPr>
              <w:rPr>
                <w:rFonts w:asciiTheme="majorBidi" w:hAnsiTheme="majorBidi" w:cstheme="majorBidi"/>
              </w:rPr>
            </w:pPr>
            <w:r>
              <w:rPr>
                <w:rFonts w:asciiTheme="majorBidi" w:hAnsiTheme="majorBidi" w:cstheme="majorBidi"/>
              </w:rPr>
              <w:t xml:space="preserve">Pictures of people doing daily activities, interview packet (see appendix </w:t>
            </w:r>
            <w:proofErr w:type="spellStart"/>
            <w:r>
              <w:rPr>
                <w:rFonts w:asciiTheme="majorBidi" w:hAnsiTheme="majorBidi" w:cstheme="majorBidi"/>
              </w:rPr>
              <w:t>i</w:t>
            </w:r>
            <w:proofErr w:type="spellEnd"/>
            <w:r>
              <w:rPr>
                <w:rFonts w:asciiTheme="majorBidi" w:hAnsiTheme="majorBidi" w:cstheme="majorBidi"/>
              </w:rPr>
              <w:t>)</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 xml:space="preserve">Objectives, and standards </w:t>
            </w:r>
          </w:p>
        </w:tc>
        <w:tc>
          <w:tcPr>
            <w:tcW w:w="7308" w:type="dxa"/>
          </w:tcPr>
          <w:p w:rsidR="002C6FD4" w:rsidRDefault="002C6FD4" w:rsidP="000220CA">
            <w:pPr>
              <w:spacing w:after="0"/>
              <w:rPr>
                <w:rFonts w:asciiTheme="majorBidi" w:hAnsiTheme="majorBidi" w:cstheme="majorBidi"/>
                <w:color w:val="000000"/>
              </w:rPr>
            </w:pPr>
            <w:r w:rsidRPr="000B104B">
              <w:rPr>
                <w:rFonts w:asciiTheme="majorBidi" w:hAnsiTheme="majorBidi" w:cstheme="majorBidi"/>
                <w:color w:val="000000"/>
              </w:rPr>
              <w:t xml:space="preserve">By end of this lesson </w:t>
            </w:r>
            <w:r w:rsidRPr="000B104B">
              <w:rPr>
                <w:rFonts w:asciiTheme="majorBidi" w:hAnsiTheme="majorBidi" w:cstheme="majorBidi"/>
                <w:b/>
                <w:bCs/>
                <w:color w:val="000000"/>
                <w:u w:val="single"/>
              </w:rPr>
              <w:t xml:space="preserve">student will be able to do </w:t>
            </w:r>
            <w:r w:rsidRPr="000B104B">
              <w:rPr>
                <w:rFonts w:asciiTheme="majorBidi" w:hAnsiTheme="majorBidi" w:cstheme="majorBidi"/>
                <w:color w:val="000000"/>
              </w:rPr>
              <w:t xml:space="preserve">the following: </w:t>
            </w:r>
          </w:p>
          <w:p w:rsidR="002C6FD4" w:rsidRDefault="002C6FD4" w:rsidP="000220CA">
            <w:pPr>
              <w:spacing w:after="0"/>
              <w:rPr>
                <w:rFonts w:asciiTheme="majorBidi" w:hAnsiTheme="majorBidi" w:cstheme="majorBidi"/>
                <w:color w:val="000000"/>
              </w:rPr>
            </w:pPr>
          </w:p>
          <w:p w:rsidR="002C6FD4" w:rsidRDefault="002C6FD4" w:rsidP="002C6FD4">
            <w:pPr>
              <w:pStyle w:val="ListParagraph"/>
              <w:numPr>
                <w:ilvl w:val="0"/>
                <w:numId w:val="5"/>
              </w:numPr>
              <w:spacing w:after="0"/>
              <w:rPr>
                <w:rFonts w:asciiTheme="majorBidi" w:hAnsiTheme="majorBidi" w:cstheme="majorBidi"/>
                <w:color w:val="000000"/>
              </w:rPr>
            </w:pPr>
            <w:r>
              <w:rPr>
                <w:rFonts w:asciiTheme="majorBidi" w:hAnsiTheme="majorBidi" w:cstheme="majorBidi"/>
                <w:color w:val="000000"/>
              </w:rPr>
              <w:t>Ask and answer questions about their habits.</w:t>
            </w:r>
          </w:p>
          <w:p w:rsidR="002C6FD4" w:rsidRDefault="002C6FD4" w:rsidP="002C6FD4">
            <w:pPr>
              <w:pStyle w:val="ListParagraph"/>
              <w:numPr>
                <w:ilvl w:val="0"/>
                <w:numId w:val="5"/>
              </w:numPr>
              <w:spacing w:after="0"/>
              <w:rPr>
                <w:rFonts w:asciiTheme="majorBidi" w:hAnsiTheme="majorBidi" w:cstheme="majorBidi"/>
                <w:color w:val="000000"/>
              </w:rPr>
            </w:pPr>
            <w:r>
              <w:rPr>
                <w:rFonts w:asciiTheme="majorBidi" w:hAnsiTheme="majorBidi" w:cstheme="majorBidi"/>
                <w:color w:val="000000"/>
              </w:rPr>
              <w:t>Tell what time they do different daily activities.</w:t>
            </w:r>
          </w:p>
          <w:p w:rsidR="002C6FD4" w:rsidRDefault="002C6FD4" w:rsidP="002C6FD4">
            <w:pPr>
              <w:pStyle w:val="ListParagraph"/>
              <w:numPr>
                <w:ilvl w:val="0"/>
                <w:numId w:val="5"/>
              </w:numPr>
              <w:spacing w:after="0"/>
              <w:rPr>
                <w:rFonts w:asciiTheme="majorBidi" w:hAnsiTheme="majorBidi" w:cstheme="majorBidi"/>
                <w:color w:val="000000"/>
              </w:rPr>
            </w:pPr>
            <w:r>
              <w:rPr>
                <w:rFonts w:asciiTheme="majorBidi" w:hAnsiTheme="majorBidi" w:cstheme="majorBidi"/>
                <w:color w:val="000000"/>
              </w:rPr>
              <w:t>Present information about someone else’s habits</w:t>
            </w:r>
          </w:p>
          <w:p w:rsidR="002C6FD4" w:rsidRPr="002C6FD4" w:rsidRDefault="002C6FD4" w:rsidP="002C6FD4">
            <w:pPr>
              <w:pStyle w:val="ListParagraph"/>
              <w:numPr>
                <w:ilvl w:val="0"/>
                <w:numId w:val="5"/>
              </w:numPr>
              <w:spacing w:after="0"/>
              <w:rPr>
                <w:rFonts w:asciiTheme="majorBidi" w:hAnsiTheme="majorBidi" w:cstheme="majorBidi"/>
                <w:color w:val="000000"/>
              </w:rPr>
            </w:pPr>
            <w:r>
              <w:rPr>
                <w:rFonts w:asciiTheme="majorBidi" w:hAnsiTheme="majorBidi" w:cstheme="majorBidi"/>
                <w:color w:val="000000"/>
              </w:rPr>
              <w:t>Present and defend an opinion in simple terms</w:t>
            </w:r>
          </w:p>
          <w:p w:rsidR="002C6FD4" w:rsidRPr="000B104B" w:rsidRDefault="002C6FD4" w:rsidP="000220CA">
            <w:pPr>
              <w:spacing w:after="0"/>
              <w:ind w:left="360"/>
              <w:rPr>
                <w:rFonts w:asciiTheme="majorBidi" w:hAnsiTheme="majorBidi" w:cstheme="majorBidi"/>
                <w:color w:val="000000"/>
              </w:rPr>
            </w:pPr>
          </w:p>
          <w:p w:rsidR="002C6FD4" w:rsidRDefault="002C6FD4" w:rsidP="000220CA">
            <w:pPr>
              <w:spacing w:after="0"/>
              <w:rPr>
                <w:rFonts w:asciiTheme="majorBidi" w:hAnsiTheme="majorBidi" w:cstheme="majorBidi"/>
                <w:i/>
              </w:rPr>
            </w:pPr>
            <w:r w:rsidRPr="000B104B">
              <w:rPr>
                <w:rFonts w:asciiTheme="majorBidi" w:hAnsiTheme="majorBidi" w:cstheme="majorBidi"/>
                <w:i/>
              </w:rPr>
              <w:t>Standards:</w:t>
            </w:r>
          </w:p>
          <w:p w:rsidR="00B4019D" w:rsidRPr="00EA5DE5" w:rsidRDefault="00B4019D" w:rsidP="00B4019D">
            <w:pPr>
              <w:autoSpaceDE w:val="0"/>
              <w:autoSpaceDN w:val="0"/>
              <w:adjustRightInd w:val="0"/>
              <w:spacing w:after="0" w:line="240" w:lineRule="auto"/>
              <w:rPr>
                <w:rFonts w:ascii="Futura-Heavy" w:hAnsi="Futura-Heavy" w:cs="Futura-Heavy"/>
                <w:color w:val="C8000F"/>
                <w:sz w:val="20"/>
                <w:szCs w:val="20"/>
              </w:rPr>
            </w:pPr>
            <w:r>
              <w:rPr>
                <w:rFonts w:ascii="Futura-Heavy" w:hAnsi="Futura-Heavy" w:cs="Futura-Heavy"/>
                <w:color w:val="C8000F"/>
                <w:sz w:val="20"/>
                <w:szCs w:val="20"/>
              </w:rPr>
              <w:t xml:space="preserve">Interpersonal Communication: </w:t>
            </w:r>
            <w:r>
              <w:rPr>
                <w:rFonts w:ascii="Baskerville" w:hAnsi="Baskerville" w:cs="Baskerville"/>
                <w:color w:val="000000"/>
                <w:sz w:val="20"/>
                <w:szCs w:val="20"/>
              </w:rPr>
              <w:t>Learners interact and</w:t>
            </w:r>
            <w:r>
              <w:rPr>
                <w:rFonts w:ascii="Futura-Heavy" w:hAnsi="Futura-Heavy" w:cs="Futura-Heavy"/>
                <w:color w:val="C8000F"/>
                <w:sz w:val="20"/>
                <w:szCs w:val="20"/>
              </w:rPr>
              <w:t xml:space="preserve"> </w:t>
            </w:r>
            <w:r>
              <w:rPr>
                <w:rFonts w:ascii="Baskerville" w:hAnsi="Baskerville" w:cs="Baskerville"/>
                <w:color w:val="000000"/>
                <w:sz w:val="20"/>
                <w:szCs w:val="20"/>
              </w:rPr>
              <w:t>negotiate meaning in</w:t>
            </w:r>
            <w:r>
              <w:rPr>
                <w:rFonts w:ascii="Futura-Heavy" w:hAnsi="Futura-Heavy" w:cs="Futura-Heavy"/>
                <w:color w:val="C8000F"/>
                <w:sz w:val="20"/>
                <w:szCs w:val="20"/>
              </w:rPr>
              <w:t xml:space="preserve"> </w:t>
            </w:r>
            <w:r>
              <w:rPr>
                <w:rFonts w:ascii="Baskerville" w:hAnsi="Baskerville" w:cs="Baskerville"/>
                <w:color w:val="000000"/>
                <w:sz w:val="20"/>
                <w:szCs w:val="20"/>
              </w:rPr>
              <w:t>spoken, signed, or written</w:t>
            </w:r>
            <w:r>
              <w:rPr>
                <w:rFonts w:ascii="Futura-Heavy" w:hAnsi="Futura-Heavy" w:cs="Futura-Heavy"/>
                <w:color w:val="C8000F"/>
                <w:sz w:val="20"/>
                <w:szCs w:val="20"/>
              </w:rPr>
              <w:t xml:space="preserve"> </w:t>
            </w:r>
            <w:r>
              <w:rPr>
                <w:rFonts w:ascii="Baskerville" w:hAnsi="Baskerville" w:cs="Baskerville"/>
                <w:color w:val="000000"/>
                <w:sz w:val="20"/>
                <w:szCs w:val="20"/>
              </w:rPr>
              <w:t>conversations to share</w:t>
            </w:r>
            <w:r>
              <w:rPr>
                <w:rFonts w:ascii="Futura-Heavy" w:hAnsi="Futura-Heavy" w:cs="Futura-Heavy"/>
                <w:color w:val="C8000F"/>
                <w:sz w:val="20"/>
                <w:szCs w:val="20"/>
              </w:rPr>
              <w:t xml:space="preserve"> </w:t>
            </w:r>
            <w:r>
              <w:rPr>
                <w:rFonts w:ascii="Baskerville" w:hAnsi="Baskerville" w:cs="Baskerville"/>
                <w:color w:val="000000"/>
                <w:sz w:val="20"/>
                <w:szCs w:val="20"/>
              </w:rPr>
              <w:t>information, reactions,</w:t>
            </w:r>
            <w:r>
              <w:rPr>
                <w:rFonts w:ascii="Futura-Heavy" w:hAnsi="Futura-Heavy" w:cs="Futura-Heavy"/>
                <w:color w:val="C8000F"/>
                <w:sz w:val="20"/>
                <w:szCs w:val="20"/>
              </w:rPr>
              <w:t xml:space="preserve"> </w:t>
            </w:r>
            <w:r>
              <w:rPr>
                <w:rFonts w:ascii="Baskerville" w:hAnsi="Baskerville" w:cs="Baskerville"/>
                <w:color w:val="000000"/>
                <w:sz w:val="20"/>
                <w:szCs w:val="20"/>
              </w:rPr>
              <w:t>feelings, and opinions.</w:t>
            </w:r>
          </w:p>
          <w:p w:rsidR="00B4019D" w:rsidRDefault="00B4019D" w:rsidP="00B4019D">
            <w:pPr>
              <w:rPr>
                <w:rFonts w:ascii="Baskerville" w:hAnsi="Baskerville" w:cs="Baskerville"/>
                <w:color w:val="000000"/>
                <w:sz w:val="20"/>
                <w:szCs w:val="20"/>
              </w:rPr>
            </w:pPr>
            <w:r>
              <w:rPr>
                <w:rFonts w:ascii="Futura-Heavy" w:hAnsi="Futura-Heavy" w:cs="Futura-Heavy"/>
                <w:color w:val="C8000F"/>
                <w:sz w:val="20"/>
                <w:szCs w:val="20"/>
              </w:rPr>
              <w:t xml:space="preserve">Presentational Communication: </w:t>
            </w:r>
            <w:r>
              <w:rPr>
                <w:rFonts w:ascii="Baskerville" w:hAnsi="Baskerville" w:cs="Baskerville"/>
                <w:color w:val="000000"/>
                <w:sz w:val="20"/>
                <w:szCs w:val="20"/>
              </w:rPr>
              <w:t>Learners present information,</w:t>
            </w:r>
            <w:r>
              <w:rPr>
                <w:rFonts w:ascii="Futura-Heavy" w:hAnsi="Futura-Heavy" w:cs="Futura-Heavy"/>
                <w:color w:val="C8000F"/>
                <w:sz w:val="20"/>
                <w:szCs w:val="20"/>
              </w:rPr>
              <w:t xml:space="preserve"> </w:t>
            </w:r>
            <w:r>
              <w:rPr>
                <w:rFonts w:ascii="Baskerville" w:hAnsi="Baskerville" w:cs="Baskerville"/>
                <w:color w:val="000000"/>
                <w:sz w:val="20"/>
                <w:szCs w:val="20"/>
              </w:rPr>
              <w:t>concepts, and ideas to inform,</w:t>
            </w:r>
            <w:r>
              <w:rPr>
                <w:rFonts w:ascii="Futura-Heavy" w:hAnsi="Futura-Heavy" w:cs="Futura-Heavy"/>
                <w:color w:val="C8000F"/>
                <w:sz w:val="20"/>
                <w:szCs w:val="20"/>
              </w:rPr>
              <w:t xml:space="preserve"> </w:t>
            </w:r>
            <w:r>
              <w:rPr>
                <w:rFonts w:ascii="Baskerville" w:hAnsi="Baskerville" w:cs="Baskerville"/>
                <w:color w:val="000000"/>
                <w:sz w:val="20"/>
                <w:szCs w:val="20"/>
              </w:rPr>
              <w:t>explain, persuade, and narrate</w:t>
            </w:r>
            <w:r>
              <w:rPr>
                <w:rFonts w:ascii="Futura-Heavy" w:hAnsi="Futura-Heavy" w:cs="Futura-Heavy"/>
                <w:color w:val="C8000F"/>
                <w:sz w:val="20"/>
                <w:szCs w:val="20"/>
              </w:rPr>
              <w:t xml:space="preserve"> </w:t>
            </w:r>
            <w:r>
              <w:rPr>
                <w:rFonts w:ascii="Baskerville" w:hAnsi="Baskerville" w:cs="Baskerville"/>
                <w:color w:val="000000"/>
                <w:sz w:val="20"/>
                <w:szCs w:val="20"/>
              </w:rPr>
              <w:t>on a variety of topics using</w:t>
            </w:r>
            <w:r>
              <w:rPr>
                <w:rFonts w:ascii="Futura-Heavy" w:hAnsi="Futura-Heavy" w:cs="Futura-Heavy"/>
                <w:color w:val="C8000F"/>
                <w:sz w:val="20"/>
                <w:szCs w:val="20"/>
              </w:rPr>
              <w:t xml:space="preserve"> </w:t>
            </w:r>
            <w:r>
              <w:rPr>
                <w:rFonts w:ascii="Baskerville" w:hAnsi="Baskerville" w:cs="Baskerville"/>
                <w:color w:val="000000"/>
                <w:sz w:val="20"/>
                <w:szCs w:val="20"/>
              </w:rPr>
              <w:t>appropriate media and adapting</w:t>
            </w:r>
            <w:r>
              <w:rPr>
                <w:rFonts w:ascii="Futura-Heavy" w:hAnsi="Futura-Heavy" w:cs="Futura-Heavy"/>
                <w:color w:val="C8000F"/>
                <w:sz w:val="20"/>
                <w:szCs w:val="20"/>
              </w:rPr>
              <w:t xml:space="preserve"> </w:t>
            </w:r>
            <w:r>
              <w:rPr>
                <w:rFonts w:ascii="Baskerville" w:hAnsi="Baskerville" w:cs="Baskerville"/>
                <w:color w:val="000000"/>
                <w:sz w:val="20"/>
                <w:szCs w:val="20"/>
              </w:rPr>
              <w:t>to various audiences of listeners,</w:t>
            </w:r>
            <w:r>
              <w:rPr>
                <w:rFonts w:ascii="Futura-Heavy" w:hAnsi="Futura-Heavy" w:cs="Futura-Heavy"/>
                <w:color w:val="C8000F"/>
                <w:sz w:val="20"/>
                <w:szCs w:val="20"/>
              </w:rPr>
              <w:t xml:space="preserve"> </w:t>
            </w:r>
            <w:r>
              <w:rPr>
                <w:rFonts w:ascii="Baskerville" w:hAnsi="Baskerville" w:cs="Baskerville"/>
                <w:color w:val="000000"/>
                <w:sz w:val="20"/>
                <w:szCs w:val="20"/>
              </w:rPr>
              <w:t>readers, or viewers.</w:t>
            </w:r>
          </w:p>
          <w:p w:rsidR="002C6FD4" w:rsidRPr="002D68FF" w:rsidRDefault="002C6FD4" w:rsidP="000220CA">
            <w:pPr>
              <w:autoSpaceDE w:val="0"/>
              <w:autoSpaceDN w:val="0"/>
              <w:adjustRightInd w:val="0"/>
              <w:spacing w:after="0" w:line="240" w:lineRule="auto"/>
              <w:rPr>
                <w:rFonts w:ascii="Baskerville" w:hAnsi="Baskerville" w:cs="Baskerville"/>
                <w:color w:val="000000"/>
                <w:sz w:val="20"/>
                <w:szCs w:val="20"/>
              </w:rPr>
            </w:pPr>
            <w:bookmarkStart w:id="0" w:name="_GoBack"/>
            <w:bookmarkEnd w:id="0"/>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Opening Routine/Activities</w:t>
            </w:r>
          </w:p>
        </w:tc>
        <w:tc>
          <w:tcPr>
            <w:tcW w:w="7308" w:type="dxa"/>
          </w:tcPr>
          <w:p w:rsidR="002C6FD4" w:rsidRDefault="002C6FD4" w:rsidP="000220CA">
            <w:pPr>
              <w:rPr>
                <w:rFonts w:asciiTheme="majorBidi" w:hAnsiTheme="majorBidi" w:cstheme="majorBidi"/>
                <w:lang w:bidi="ar-SY"/>
              </w:rPr>
            </w:pPr>
            <w:r>
              <w:rPr>
                <w:rFonts w:asciiTheme="majorBidi" w:hAnsiTheme="majorBidi" w:cstheme="majorBidi"/>
                <w:lang w:bidi="ar-SY"/>
              </w:rPr>
              <w:t>This activity involves vocabulary for daily life, so the warm-up focuses on activating that vocabulary.  Put the warm-up on the board so students can begin writing when they come in:</w:t>
            </w:r>
          </w:p>
          <w:p w:rsidR="002C6FD4" w:rsidRDefault="002C6FD4" w:rsidP="000220CA">
            <w:pPr>
              <w:rPr>
                <w:rFonts w:asciiTheme="majorBidi" w:hAnsiTheme="majorBidi" w:cstheme="majorBidi"/>
                <w:lang w:bidi="ar-SY"/>
              </w:rPr>
            </w:pPr>
            <w:r>
              <w:rPr>
                <w:rFonts w:asciiTheme="majorBidi" w:hAnsiTheme="majorBidi" w:cstheme="majorBidi"/>
                <w:lang w:bidi="ar-SY"/>
              </w:rPr>
              <w:t>Prompt: You’ve been picked for a study-abroad trip, but you’re going to need to share a room while you’re abroad.  What are some questions you would want to be able to ask someone before you pick them as your roommate?  Use as many different question words as you can:</w:t>
            </w:r>
          </w:p>
          <w:p w:rsidR="002C6FD4" w:rsidRDefault="002C6FD4" w:rsidP="000220CA">
            <w:pPr>
              <w:rPr>
                <w:rFonts w:asciiTheme="majorBidi" w:hAnsiTheme="majorBidi" w:cstheme="majorBidi"/>
                <w:rtl/>
                <w:lang w:bidi="ar-SY"/>
              </w:rPr>
            </w:pPr>
            <w:r>
              <w:rPr>
                <w:rFonts w:asciiTheme="majorBidi" w:hAnsiTheme="majorBidi" w:cstheme="majorBidi" w:hint="cs"/>
                <w:rtl/>
                <w:lang w:bidi="ar-SY"/>
              </w:rPr>
              <w:t xml:space="preserve">متى  ماذا مَن  لماذا   هل   أين    من أين   أي   في أي     كيف    ما     </w:t>
            </w:r>
          </w:p>
          <w:p w:rsidR="002C6FD4" w:rsidRPr="00DF15EC" w:rsidRDefault="002C6FD4" w:rsidP="000220CA">
            <w:pPr>
              <w:rPr>
                <w:rFonts w:asciiTheme="majorBidi" w:hAnsiTheme="majorBidi" w:cstheme="majorBidi"/>
                <w:lang w:bidi="ar-SY"/>
              </w:rPr>
            </w:pPr>
            <w:r>
              <w:rPr>
                <w:rFonts w:asciiTheme="majorBidi" w:hAnsiTheme="majorBidi" w:cstheme="majorBidi"/>
                <w:lang w:bidi="ar-SY"/>
              </w:rPr>
              <w:t>Prior knowledge:  Students will need to know how to tell time and words for daily habits.</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Main Learning Activities</w:t>
            </w:r>
          </w:p>
          <w:p w:rsidR="002C6FD4" w:rsidRPr="000B104B" w:rsidRDefault="002C6FD4" w:rsidP="000220CA">
            <w:pPr>
              <w:rPr>
                <w:rFonts w:asciiTheme="majorBidi" w:hAnsiTheme="majorBidi" w:cstheme="majorBidi"/>
                <w:b/>
              </w:rPr>
            </w:pPr>
          </w:p>
          <w:p w:rsidR="002C6FD4" w:rsidRPr="000B104B" w:rsidRDefault="002C6FD4" w:rsidP="000220CA">
            <w:pPr>
              <w:rPr>
                <w:rFonts w:asciiTheme="majorBidi" w:hAnsiTheme="majorBidi" w:cstheme="majorBidi"/>
                <w:b/>
              </w:rPr>
            </w:pPr>
          </w:p>
        </w:tc>
        <w:tc>
          <w:tcPr>
            <w:tcW w:w="7308" w:type="dxa"/>
          </w:tcPr>
          <w:p w:rsidR="002C6FD4" w:rsidRDefault="002C6FD4" w:rsidP="000220CA">
            <w:pPr>
              <w:rPr>
                <w:rFonts w:asciiTheme="majorBidi" w:hAnsiTheme="majorBidi" w:cstheme="majorBidi"/>
              </w:rPr>
            </w:pPr>
            <w:r w:rsidRPr="000B104B">
              <w:rPr>
                <w:rFonts w:asciiTheme="majorBidi" w:hAnsiTheme="majorBidi" w:cstheme="majorBidi"/>
                <w:b/>
                <w:bCs/>
              </w:rPr>
              <w:t>Main activities</w:t>
            </w:r>
            <w:r w:rsidRPr="000B104B">
              <w:rPr>
                <w:rFonts w:asciiTheme="majorBidi" w:hAnsiTheme="majorBidi" w:cstheme="majorBidi"/>
              </w:rPr>
              <w:t xml:space="preserve">: </w:t>
            </w:r>
          </w:p>
          <w:p w:rsidR="002C6FD4" w:rsidRDefault="002C6FD4" w:rsidP="002C6FD4">
            <w:pPr>
              <w:pStyle w:val="ListParagraph"/>
              <w:numPr>
                <w:ilvl w:val="0"/>
                <w:numId w:val="4"/>
              </w:numPr>
              <w:rPr>
                <w:rFonts w:asciiTheme="majorBidi" w:hAnsiTheme="majorBidi" w:cstheme="majorBidi"/>
              </w:rPr>
            </w:pPr>
            <w:r>
              <w:rPr>
                <w:rFonts w:asciiTheme="majorBidi" w:hAnsiTheme="majorBidi" w:cstheme="majorBidi"/>
              </w:rPr>
              <w:t>Begin the class by checking to see that students are using question words correctly.  When most students have a few questions, ask them to ask their questions to their partner/table group and then to share out a good question they hear.</w:t>
            </w:r>
          </w:p>
          <w:p w:rsidR="002C6FD4" w:rsidRDefault="002C6FD4" w:rsidP="002C6FD4">
            <w:pPr>
              <w:pStyle w:val="ListParagraph"/>
              <w:numPr>
                <w:ilvl w:val="0"/>
                <w:numId w:val="4"/>
              </w:numPr>
              <w:rPr>
                <w:rFonts w:asciiTheme="majorBidi" w:hAnsiTheme="majorBidi" w:cstheme="majorBidi"/>
              </w:rPr>
            </w:pPr>
            <w:r>
              <w:rPr>
                <w:rFonts w:asciiTheme="majorBidi" w:hAnsiTheme="majorBidi" w:cstheme="majorBidi"/>
              </w:rPr>
              <w:t xml:space="preserve">Using pictures on the Internet or from a PowerPoint presentation, highlight some important things that make a good roommate, introducing the word </w:t>
            </w:r>
            <w:r>
              <w:rPr>
                <w:rFonts w:asciiTheme="majorBidi" w:hAnsiTheme="majorBidi" w:cstheme="majorBidi" w:hint="cs"/>
                <w:rtl/>
                <w:lang w:bidi="ar-SY"/>
              </w:rPr>
              <w:t>زميل السكن</w:t>
            </w:r>
            <w:r>
              <w:rPr>
                <w:rFonts w:asciiTheme="majorBidi" w:hAnsiTheme="majorBidi" w:cstheme="majorBidi"/>
                <w:lang w:bidi="ar-SY"/>
              </w:rPr>
              <w:t xml:space="preserve"> and</w:t>
            </w:r>
            <w:r>
              <w:rPr>
                <w:rFonts w:asciiTheme="majorBidi" w:hAnsiTheme="majorBidi" w:cstheme="majorBidi"/>
              </w:rPr>
              <w:t xml:space="preserve"> repeating the phrase </w:t>
            </w:r>
            <w:r>
              <w:rPr>
                <w:rFonts w:asciiTheme="majorBidi" w:hAnsiTheme="majorBidi" w:cstheme="majorBidi" w:hint="cs"/>
                <w:rtl/>
                <w:lang w:bidi="ar-SY"/>
              </w:rPr>
              <w:t>في نفس الوقت</w:t>
            </w:r>
            <w:r>
              <w:rPr>
                <w:rFonts w:asciiTheme="majorBidi" w:hAnsiTheme="majorBidi" w:cstheme="majorBidi"/>
                <w:lang w:bidi="ar-SY"/>
              </w:rPr>
              <w:t xml:space="preserve"> and focusing on vocabulary students are learning in class: For example, is it good to have two </w:t>
            </w:r>
            <w:r>
              <w:rPr>
                <w:rFonts w:asciiTheme="majorBidi" w:hAnsiTheme="majorBidi" w:cstheme="majorBidi"/>
                <w:lang w:bidi="ar-SY"/>
              </w:rPr>
              <w:lastRenderedPageBreak/>
              <w:t xml:space="preserve">roommates who wake up </w:t>
            </w:r>
            <w:r>
              <w:rPr>
                <w:rFonts w:asciiTheme="majorBidi" w:hAnsiTheme="majorBidi" w:cstheme="majorBidi" w:hint="cs"/>
                <w:rtl/>
                <w:lang w:bidi="ar-SY"/>
              </w:rPr>
              <w:t>في نفس الوقت</w:t>
            </w:r>
            <w:r>
              <w:rPr>
                <w:rFonts w:asciiTheme="majorBidi" w:hAnsiTheme="majorBidi" w:cstheme="majorBidi"/>
                <w:lang w:bidi="ar-SY"/>
              </w:rPr>
              <w:t xml:space="preserve">?  Is it good to have two roommates who want to shower </w:t>
            </w:r>
            <w:r>
              <w:rPr>
                <w:rFonts w:asciiTheme="majorBidi" w:hAnsiTheme="majorBidi" w:cstheme="majorBidi" w:hint="cs"/>
                <w:rtl/>
                <w:lang w:bidi="ar-SY"/>
              </w:rPr>
              <w:t>في نفس الوقت</w:t>
            </w:r>
            <w:r>
              <w:rPr>
                <w:rFonts w:asciiTheme="majorBidi" w:hAnsiTheme="majorBidi" w:cstheme="majorBidi"/>
                <w:lang w:bidi="ar-SY"/>
              </w:rPr>
              <w:t>?  Etc.</w:t>
            </w:r>
          </w:p>
          <w:p w:rsidR="002C6FD4" w:rsidRDefault="002C6FD4" w:rsidP="002C6FD4">
            <w:pPr>
              <w:pStyle w:val="ListParagraph"/>
              <w:numPr>
                <w:ilvl w:val="0"/>
                <w:numId w:val="4"/>
              </w:numPr>
              <w:rPr>
                <w:rFonts w:asciiTheme="majorBidi" w:hAnsiTheme="majorBidi" w:cstheme="majorBidi"/>
              </w:rPr>
            </w:pPr>
            <w:r>
              <w:rPr>
                <w:rFonts w:asciiTheme="majorBidi" w:hAnsiTheme="majorBidi" w:cstheme="majorBidi"/>
                <w:lang w:bidi="ar-SY"/>
              </w:rPr>
              <w:t xml:space="preserve">Hand out an interview packet to students (see appendix </w:t>
            </w:r>
            <w:proofErr w:type="spellStart"/>
            <w:r>
              <w:rPr>
                <w:rFonts w:asciiTheme="majorBidi" w:hAnsiTheme="majorBidi" w:cstheme="majorBidi"/>
                <w:lang w:bidi="ar-SY"/>
              </w:rPr>
              <w:t>i</w:t>
            </w:r>
            <w:proofErr w:type="spellEnd"/>
            <w:r>
              <w:rPr>
                <w:rFonts w:asciiTheme="majorBidi" w:hAnsiTheme="majorBidi" w:cstheme="majorBidi"/>
                <w:lang w:bidi="ar-SY"/>
              </w:rPr>
              <w:t>).  Make as many copies of the interview sheet as you want students to do interviews in the class.  Students will pretend they are interviewing other students from their study-abroad group to find out who would be the best roommate for them.  Students should find a partner to interview first and then move on to a new partner when they’re ready.</w:t>
            </w:r>
            <w:r w:rsidR="0042405C">
              <w:rPr>
                <w:rFonts w:asciiTheme="majorBidi" w:hAnsiTheme="majorBidi" w:cstheme="majorBidi"/>
                <w:lang w:bidi="ar-SY"/>
              </w:rPr>
              <w:t xml:space="preserve">  Students will need 20-25 minutes to do a significant number of interviews.</w:t>
            </w:r>
          </w:p>
          <w:p w:rsidR="002C6FD4" w:rsidRDefault="0042405C" w:rsidP="002C6FD4">
            <w:pPr>
              <w:pStyle w:val="ListParagraph"/>
              <w:numPr>
                <w:ilvl w:val="0"/>
                <w:numId w:val="4"/>
              </w:numPr>
              <w:rPr>
                <w:rFonts w:asciiTheme="majorBidi" w:hAnsiTheme="majorBidi" w:cstheme="majorBidi"/>
              </w:rPr>
            </w:pPr>
            <w:r>
              <w:rPr>
                <w:rFonts w:asciiTheme="majorBidi" w:hAnsiTheme="majorBidi" w:cstheme="majorBidi"/>
              </w:rPr>
              <w:t>After students have interviewed a number of their classmates, they should go back to their seats and review all of the answers they got, then choose who would be the best roommate for them.</w:t>
            </w:r>
          </w:p>
          <w:p w:rsidR="0042405C" w:rsidRPr="00294A40" w:rsidRDefault="0042405C" w:rsidP="002C6FD4">
            <w:pPr>
              <w:pStyle w:val="ListParagraph"/>
              <w:numPr>
                <w:ilvl w:val="0"/>
                <w:numId w:val="4"/>
              </w:numPr>
              <w:rPr>
                <w:rFonts w:asciiTheme="majorBidi" w:hAnsiTheme="majorBidi" w:cstheme="majorBidi"/>
              </w:rPr>
            </w:pPr>
            <w:r>
              <w:rPr>
                <w:rFonts w:asciiTheme="majorBidi" w:hAnsiTheme="majorBidi" w:cstheme="majorBidi"/>
              </w:rPr>
              <w:t xml:space="preserve">Students present a 1-minute, impromptu speech in class about who would be the best roommate for them.  Students can either present to the whole class or in small groups depending on the time constraints.  Students may be challenged to use </w:t>
            </w:r>
            <w:r>
              <w:rPr>
                <w:rFonts w:asciiTheme="majorBidi" w:hAnsiTheme="majorBidi" w:cstheme="majorBidi" w:hint="cs"/>
                <w:rtl/>
                <w:lang w:bidi="ar-SY"/>
              </w:rPr>
              <w:t>لأنّ</w:t>
            </w:r>
            <w:r>
              <w:rPr>
                <w:rFonts w:asciiTheme="majorBidi" w:hAnsiTheme="majorBidi" w:cstheme="majorBidi"/>
                <w:lang w:bidi="ar-SY"/>
              </w:rPr>
              <w:t xml:space="preserve"> to defend their choice; if they do not have mastery of </w:t>
            </w:r>
            <w:r>
              <w:rPr>
                <w:rFonts w:asciiTheme="majorBidi" w:hAnsiTheme="majorBidi" w:cstheme="majorBidi" w:hint="cs"/>
                <w:rtl/>
                <w:lang w:bidi="ar-SY"/>
              </w:rPr>
              <w:t>لأنّ</w:t>
            </w:r>
            <w:r>
              <w:rPr>
                <w:rFonts w:asciiTheme="majorBidi" w:hAnsiTheme="majorBidi" w:cstheme="majorBidi"/>
                <w:lang w:bidi="ar-SY"/>
              </w:rPr>
              <w:t>, they can still give reasons in the form of an oral list.</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lastRenderedPageBreak/>
              <w:t>Closure</w:t>
            </w:r>
          </w:p>
        </w:tc>
        <w:tc>
          <w:tcPr>
            <w:tcW w:w="7308" w:type="dxa"/>
          </w:tcPr>
          <w:p w:rsidR="002C6FD4" w:rsidRPr="000B104B" w:rsidRDefault="0042405C" w:rsidP="000220CA">
            <w:pPr>
              <w:rPr>
                <w:rFonts w:asciiTheme="majorBidi" w:hAnsiTheme="majorBidi" w:cstheme="majorBidi"/>
                <w:lang w:bidi="ar-SY"/>
              </w:rPr>
            </w:pPr>
            <w:r>
              <w:rPr>
                <w:rFonts w:asciiTheme="majorBidi" w:hAnsiTheme="majorBidi" w:cstheme="majorBidi"/>
                <w:lang w:bidi="ar-SY"/>
              </w:rPr>
              <w:t>For homework, ask students to write a letter to the choice of roommate that explains why they would be the best roommate for this person.</w:t>
            </w:r>
          </w:p>
        </w:tc>
      </w:tr>
      <w:tr w:rsidR="002C6FD4" w:rsidRPr="000B104B" w:rsidTr="000220CA">
        <w:tc>
          <w:tcPr>
            <w:tcW w:w="2268" w:type="dxa"/>
          </w:tcPr>
          <w:p w:rsidR="002C6FD4" w:rsidRPr="000B104B" w:rsidRDefault="002C6FD4" w:rsidP="000220CA">
            <w:pPr>
              <w:keepNext/>
              <w:rPr>
                <w:rFonts w:asciiTheme="majorBidi" w:hAnsiTheme="majorBidi" w:cstheme="majorBidi"/>
                <w:b/>
              </w:rPr>
            </w:pPr>
            <w:r w:rsidRPr="000B104B">
              <w:rPr>
                <w:rFonts w:asciiTheme="majorBidi" w:hAnsiTheme="majorBidi" w:cstheme="majorBidi"/>
                <w:b/>
              </w:rPr>
              <w:t>Assessment &amp; Record Keeping</w:t>
            </w:r>
          </w:p>
        </w:tc>
        <w:tc>
          <w:tcPr>
            <w:tcW w:w="7308" w:type="dxa"/>
          </w:tcPr>
          <w:p w:rsidR="002C6FD4" w:rsidRDefault="0042405C" w:rsidP="0042405C">
            <w:pPr>
              <w:pStyle w:val="ListParagraph"/>
              <w:numPr>
                <w:ilvl w:val="0"/>
                <w:numId w:val="6"/>
              </w:numPr>
              <w:spacing w:after="0"/>
              <w:rPr>
                <w:rFonts w:asciiTheme="majorBidi" w:hAnsiTheme="majorBidi" w:cstheme="majorBidi"/>
              </w:rPr>
            </w:pPr>
            <w:r>
              <w:rPr>
                <w:rFonts w:asciiTheme="majorBidi" w:hAnsiTheme="majorBidi" w:cstheme="majorBidi"/>
              </w:rPr>
              <w:t>Teacher circulates during classroom activities to observe student performance and identify students who may need extra support.</w:t>
            </w:r>
          </w:p>
          <w:p w:rsidR="0042405C" w:rsidRPr="0042405C" w:rsidRDefault="0042405C" w:rsidP="0042405C">
            <w:pPr>
              <w:pStyle w:val="ListParagraph"/>
              <w:numPr>
                <w:ilvl w:val="0"/>
                <w:numId w:val="6"/>
              </w:numPr>
              <w:spacing w:after="0"/>
              <w:rPr>
                <w:rFonts w:asciiTheme="majorBidi" w:hAnsiTheme="majorBidi" w:cstheme="majorBidi"/>
                <w:rtl/>
              </w:rPr>
            </w:pPr>
            <w:r>
              <w:rPr>
                <w:rFonts w:asciiTheme="majorBidi" w:hAnsiTheme="majorBidi" w:cstheme="majorBidi"/>
              </w:rPr>
              <w:t>Teache</w:t>
            </w:r>
            <w:r w:rsidR="00D26C92">
              <w:rPr>
                <w:rFonts w:asciiTheme="majorBidi" w:hAnsiTheme="majorBidi" w:cstheme="majorBidi"/>
              </w:rPr>
              <w:t xml:space="preserve">r collects homework and packet with the homework in order to assess student performance and identify gaps between </w:t>
            </w:r>
            <w:proofErr w:type="spellStart"/>
            <w:r w:rsidR="00D26C92">
              <w:rPr>
                <w:rFonts w:asciiTheme="majorBidi" w:hAnsiTheme="majorBidi" w:cstheme="majorBidi"/>
              </w:rPr>
              <w:t>spoke</w:t>
            </w:r>
            <w:proofErr w:type="spellEnd"/>
            <w:r w:rsidR="00D26C92">
              <w:rPr>
                <w:rFonts w:asciiTheme="majorBidi" w:hAnsiTheme="majorBidi" w:cstheme="majorBidi"/>
              </w:rPr>
              <w:t xml:space="preserve"> and written language</w:t>
            </w:r>
          </w:p>
        </w:tc>
      </w:tr>
      <w:tr w:rsidR="002C6FD4" w:rsidRPr="000B104B" w:rsidTr="000220CA">
        <w:tc>
          <w:tcPr>
            <w:tcW w:w="2268" w:type="dxa"/>
          </w:tcPr>
          <w:p w:rsidR="002C6FD4" w:rsidRPr="000B104B" w:rsidRDefault="002C6FD4" w:rsidP="000220CA">
            <w:pPr>
              <w:keepNext/>
              <w:rPr>
                <w:rFonts w:asciiTheme="majorBidi" w:hAnsiTheme="majorBidi" w:cstheme="majorBidi"/>
                <w:b/>
              </w:rPr>
            </w:pPr>
            <w:r w:rsidRPr="000B104B">
              <w:rPr>
                <w:rFonts w:asciiTheme="majorBidi" w:hAnsiTheme="majorBidi" w:cstheme="majorBidi"/>
                <w:b/>
              </w:rPr>
              <w:t>Additional Planning Decisions</w:t>
            </w:r>
          </w:p>
        </w:tc>
        <w:tc>
          <w:tcPr>
            <w:tcW w:w="7308" w:type="dxa"/>
          </w:tcPr>
          <w:p w:rsidR="002C6FD4" w:rsidRPr="000B104B" w:rsidRDefault="002C6FD4" w:rsidP="000220CA">
            <w:pPr>
              <w:spacing w:after="0"/>
              <w:rPr>
                <w:rFonts w:asciiTheme="majorBidi" w:hAnsiTheme="majorBidi" w:cstheme="majorBidi"/>
              </w:rPr>
            </w:pP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Post-Lesson Follow-ups</w:t>
            </w:r>
          </w:p>
          <w:p w:rsidR="002C6FD4" w:rsidRPr="000B104B" w:rsidRDefault="002C6FD4" w:rsidP="000220CA">
            <w:pPr>
              <w:rPr>
                <w:rFonts w:asciiTheme="majorBidi" w:hAnsiTheme="majorBidi" w:cstheme="majorBidi"/>
              </w:rPr>
            </w:pPr>
          </w:p>
        </w:tc>
        <w:tc>
          <w:tcPr>
            <w:tcW w:w="7308" w:type="dxa"/>
          </w:tcPr>
          <w:p w:rsidR="002C6FD4" w:rsidRPr="000B104B" w:rsidRDefault="002C6FD4" w:rsidP="002C6FD4">
            <w:pPr>
              <w:numPr>
                <w:ilvl w:val="0"/>
                <w:numId w:val="1"/>
              </w:numPr>
              <w:spacing w:after="0"/>
              <w:rPr>
                <w:rFonts w:asciiTheme="majorBidi" w:hAnsiTheme="majorBidi" w:cstheme="majorBidi"/>
                <w:b/>
              </w:rPr>
            </w:pPr>
            <w:r w:rsidRPr="000B104B">
              <w:rPr>
                <w:rFonts w:asciiTheme="majorBidi" w:hAnsiTheme="majorBidi" w:cstheme="majorBidi"/>
              </w:rPr>
              <w:t>What went well?</w:t>
            </w:r>
            <w:r w:rsidRPr="000B104B">
              <w:rPr>
                <w:rFonts w:asciiTheme="majorBidi" w:hAnsiTheme="majorBidi" w:cstheme="majorBidi"/>
                <w:b/>
              </w:rPr>
              <w:t xml:space="preserve"> </w:t>
            </w: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ind w:left="720"/>
              <w:rPr>
                <w:rFonts w:asciiTheme="majorBidi" w:hAnsiTheme="majorBidi" w:cstheme="majorBidi"/>
                <w:b/>
              </w:rPr>
            </w:pPr>
          </w:p>
          <w:p w:rsidR="002C6FD4" w:rsidRPr="000B104B" w:rsidRDefault="002C6FD4" w:rsidP="002C6FD4">
            <w:pPr>
              <w:numPr>
                <w:ilvl w:val="0"/>
                <w:numId w:val="1"/>
              </w:numPr>
              <w:spacing w:after="0"/>
              <w:rPr>
                <w:rFonts w:asciiTheme="majorBidi" w:hAnsiTheme="majorBidi" w:cstheme="majorBidi"/>
              </w:rPr>
            </w:pPr>
            <w:r w:rsidRPr="000B104B">
              <w:rPr>
                <w:rFonts w:asciiTheme="majorBidi" w:hAnsiTheme="majorBidi" w:cstheme="majorBidi"/>
              </w:rPr>
              <w:t xml:space="preserve">What needs more work in the next class/ lesson?  </w:t>
            </w: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spacing w:after="0"/>
              <w:rPr>
                <w:rFonts w:asciiTheme="majorBidi" w:hAnsiTheme="majorBidi" w:cstheme="majorBidi"/>
              </w:rPr>
            </w:pPr>
          </w:p>
          <w:p w:rsidR="002C6FD4" w:rsidRPr="000B104B" w:rsidRDefault="002C6FD4" w:rsidP="002C6FD4">
            <w:pPr>
              <w:numPr>
                <w:ilvl w:val="0"/>
                <w:numId w:val="1"/>
              </w:numPr>
              <w:spacing w:after="0"/>
              <w:rPr>
                <w:rFonts w:asciiTheme="majorBidi" w:hAnsiTheme="majorBidi" w:cstheme="majorBidi"/>
              </w:rPr>
            </w:pPr>
            <w:r w:rsidRPr="000B104B">
              <w:rPr>
                <w:rFonts w:asciiTheme="majorBidi" w:hAnsiTheme="majorBidi" w:cstheme="majorBidi"/>
              </w:rPr>
              <w:t xml:space="preserve">What activities should I do differently next time? </w:t>
            </w:r>
          </w:p>
          <w:p w:rsidR="002C6FD4" w:rsidRPr="000B104B" w:rsidRDefault="002C6FD4" w:rsidP="000220CA">
            <w:pPr>
              <w:spacing w:after="0"/>
              <w:rPr>
                <w:rFonts w:asciiTheme="majorBidi" w:hAnsiTheme="majorBidi" w:cstheme="majorBidi"/>
              </w:rPr>
            </w:pPr>
          </w:p>
          <w:p w:rsidR="002C6FD4" w:rsidRPr="000B104B" w:rsidRDefault="002C6FD4" w:rsidP="000220CA">
            <w:pPr>
              <w:spacing w:after="0"/>
              <w:rPr>
                <w:rFonts w:asciiTheme="majorBidi" w:hAnsiTheme="majorBidi" w:cstheme="majorBidi"/>
              </w:rPr>
            </w:pPr>
          </w:p>
          <w:p w:rsidR="002C6FD4" w:rsidRPr="000B104B" w:rsidRDefault="002C6FD4" w:rsidP="000220CA">
            <w:pPr>
              <w:spacing w:after="0"/>
              <w:rPr>
                <w:rFonts w:asciiTheme="majorBidi" w:hAnsiTheme="majorBidi" w:cstheme="majorBidi"/>
              </w:rPr>
            </w:pPr>
          </w:p>
        </w:tc>
      </w:tr>
    </w:tbl>
    <w:p w:rsidR="002C6FD4" w:rsidRDefault="002C6FD4" w:rsidP="002C6FD4">
      <w:pPr>
        <w:rPr>
          <w:rFonts w:asciiTheme="majorBidi" w:hAnsiTheme="majorBidi" w:cstheme="majorBidi"/>
          <w:rtl/>
        </w:rPr>
      </w:pPr>
    </w:p>
    <w:p w:rsidR="00D26C92" w:rsidRDefault="00D26C92" w:rsidP="00D26C92">
      <w:r>
        <w:t>Use this sheet to record the information you find out about your classmates, then give them a rating on how compatible the two of you are, based on whether or not you have similar habits.</w:t>
      </w:r>
    </w:p>
    <w:p w:rsidR="00D26C92" w:rsidRDefault="00D26C92" w:rsidP="00D26C92">
      <w:pPr>
        <w:rPr>
          <w:sz w:val="32"/>
          <w:szCs w:val="32"/>
          <w:lang w:bidi="ar-SY"/>
        </w:rPr>
      </w:pPr>
      <w:r>
        <w:rPr>
          <w:sz w:val="32"/>
          <w:szCs w:val="32"/>
          <w:lang w:bidi="ar-SY"/>
        </w:rPr>
        <w:t>Appendix i: Interview sheet for potential roommates</w:t>
      </w:r>
      <w:r>
        <w:rPr>
          <w:sz w:val="32"/>
          <w:szCs w:val="32"/>
          <w:lang w:bidi="ar-SY"/>
        </w:rPr>
        <w:br/>
      </w:r>
    </w:p>
    <w:p w:rsidR="00D26C92" w:rsidRPr="0039501C" w:rsidRDefault="00D26C92" w:rsidP="00D26C92">
      <w:pPr>
        <w:bidi/>
        <w:rPr>
          <w:sz w:val="32"/>
          <w:szCs w:val="32"/>
          <w:rtl/>
          <w:lang w:bidi="ar-SY"/>
        </w:rPr>
      </w:pPr>
      <w:r w:rsidRPr="0039501C">
        <w:rPr>
          <w:rFonts w:cs="Times New Roman" w:hint="cs"/>
          <w:sz w:val="32"/>
          <w:szCs w:val="32"/>
          <w:rtl/>
          <w:lang w:bidi="ar-SY"/>
        </w:rPr>
        <w:t xml:space="preserve">اسمه </w:t>
      </w:r>
      <w:r w:rsidRPr="0039501C">
        <w:rPr>
          <w:rFonts w:hint="cs"/>
          <w:sz w:val="32"/>
          <w:szCs w:val="32"/>
          <w:rtl/>
          <w:lang w:bidi="ar-SY"/>
        </w:rPr>
        <w:t xml:space="preserve">\ </w:t>
      </w:r>
      <w:r w:rsidRPr="0039501C">
        <w:rPr>
          <w:rFonts w:cs="Times New Roman" w:hint="cs"/>
          <w:sz w:val="32"/>
          <w:szCs w:val="32"/>
          <w:rtl/>
          <w:lang w:bidi="ar-SY"/>
        </w:rPr>
        <w:t>اسمها</w:t>
      </w:r>
      <w:r>
        <w:rPr>
          <w:rFonts w:hint="cs"/>
          <w:sz w:val="32"/>
          <w:szCs w:val="32"/>
          <w:rtl/>
          <w:lang w:bidi="ar-SY"/>
        </w:rPr>
        <w:t>: ___________</w:t>
      </w:r>
      <w:r w:rsidRPr="0039501C">
        <w:rPr>
          <w:rFonts w:hint="cs"/>
          <w:sz w:val="32"/>
          <w:szCs w:val="32"/>
          <w:rtl/>
          <w:lang w:bidi="ar-SY"/>
        </w:rPr>
        <w:t>________</w:t>
      </w:r>
    </w:p>
    <w:p w:rsidR="00D26C92" w:rsidRDefault="00D26C92" w:rsidP="00D26C92">
      <w:pPr>
        <w:pStyle w:val="ListParagraph"/>
        <w:numPr>
          <w:ilvl w:val="0"/>
          <w:numId w:val="7"/>
        </w:numPr>
        <w:bidi/>
        <w:rPr>
          <w:sz w:val="32"/>
          <w:szCs w:val="32"/>
          <w:lang w:bidi="ar-SY"/>
        </w:rPr>
      </w:pPr>
      <w:r>
        <w:rPr>
          <w:rFonts w:cs="Times New Roman" w:hint="cs"/>
          <w:sz w:val="32"/>
          <w:szCs w:val="32"/>
          <w:rtl/>
          <w:lang w:bidi="ar-SY"/>
        </w:rPr>
        <w:t>في أي ساعة</w:t>
      </w:r>
      <w:r w:rsidRPr="003B7549">
        <w:rPr>
          <w:rFonts w:hint="cs"/>
          <w:sz w:val="32"/>
          <w:szCs w:val="32"/>
          <w:rtl/>
          <w:lang w:bidi="ar-SY"/>
        </w:rPr>
        <w:t xml:space="preserve"> </w:t>
      </w:r>
      <w:r w:rsidRPr="003B7549">
        <w:rPr>
          <w:rFonts w:cs="Arial"/>
          <w:noProof/>
          <w:sz w:val="32"/>
          <w:szCs w:val="32"/>
          <w:rtl/>
        </w:rPr>
        <w:drawing>
          <wp:inline distT="0" distB="0" distL="0" distR="0" wp14:anchorId="76DDFF27" wp14:editId="3D927FCB">
            <wp:extent cx="495300" cy="593697"/>
            <wp:effectExtent l="19050" t="0" r="0" b="0"/>
            <wp:docPr id="4" name="Picture 4" descr="C:\Documents and Settings\Sara7\Local Settings\Temporary Internet Files\Content.IE5\E6MBOS0I\MC9000566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ara7\Local Settings\Temporary Internet Files\Content.IE5\E6MBOS0I\MC900056637[1].wmf"/>
                    <pic:cNvPicPr>
                      <a:picLocks noChangeAspect="1" noChangeArrowheads="1"/>
                    </pic:cNvPicPr>
                  </pic:nvPicPr>
                  <pic:blipFill>
                    <a:blip r:embed="rId7" cstate="print"/>
                    <a:srcRect/>
                    <a:stretch>
                      <a:fillRect/>
                    </a:stretch>
                  </pic:blipFill>
                  <pic:spPr bwMode="auto">
                    <a:xfrm>
                      <a:off x="0" y="0"/>
                      <a:ext cx="497660" cy="596526"/>
                    </a:xfrm>
                    <a:prstGeom prst="rect">
                      <a:avLst/>
                    </a:prstGeom>
                    <a:noFill/>
                    <a:ln w="9525">
                      <a:noFill/>
                      <a:miter lim="800000"/>
                      <a:headEnd/>
                      <a:tailEnd/>
                    </a:ln>
                  </pic:spPr>
                </pic:pic>
              </a:graphicData>
            </a:graphic>
          </wp:inline>
        </w:drawing>
      </w:r>
      <w:r w:rsidRPr="003B7549">
        <w:rPr>
          <w:rFonts w:cs="Times New Roman" w:hint="cs"/>
          <w:sz w:val="32"/>
          <w:szCs w:val="32"/>
          <w:rtl/>
          <w:lang w:bidi="ar-SY"/>
        </w:rPr>
        <w:t>؟</w:t>
      </w:r>
    </w:p>
    <w:tbl>
      <w:tblPr>
        <w:tblStyle w:val="TableGrid"/>
        <w:bidiVisual/>
        <w:tblW w:w="0" w:type="auto"/>
        <w:tblLook w:val="04A0" w:firstRow="1" w:lastRow="0" w:firstColumn="1" w:lastColumn="0" w:noHBand="0" w:noVBand="1"/>
      </w:tblPr>
      <w:tblGrid>
        <w:gridCol w:w="4677"/>
        <w:gridCol w:w="4673"/>
      </w:tblGrid>
      <w:tr w:rsidR="00D26C92" w:rsidTr="000220CA">
        <w:tc>
          <w:tcPr>
            <w:tcW w:w="4788" w:type="dxa"/>
          </w:tcPr>
          <w:p w:rsidR="00D26C92" w:rsidRPr="009A4FEA" w:rsidRDefault="00D26C92" w:rsidP="000220CA">
            <w:pPr>
              <w:bidi/>
              <w:jc w:val="center"/>
              <w:rPr>
                <w:rFonts w:asciiTheme="majorBidi" w:hAnsiTheme="majorBidi" w:cstheme="majorBidi"/>
                <w:sz w:val="32"/>
                <w:szCs w:val="32"/>
                <w:rtl/>
                <w:lang w:bidi="ar-SY"/>
              </w:rPr>
            </w:pPr>
            <w:r w:rsidRPr="009A4FEA">
              <w:rPr>
                <w:rFonts w:asciiTheme="majorBidi" w:hAnsiTheme="majorBidi" w:cstheme="majorBidi"/>
                <w:sz w:val="32"/>
                <w:szCs w:val="32"/>
                <w:rtl/>
                <w:lang w:bidi="ar-SY"/>
              </w:rPr>
              <w:t>في نهاية الأسبوع</w:t>
            </w:r>
          </w:p>
        </w:tc>
        <w:tc>
          <w:tcPr>
            <w:tcW w:w="4788" w:type="dxa"/>
          </w:tcPr>
          <w:p w:rsidR="00D26C92" w:rsidRPr="009A4FEA" w:rsidRDefault="00D26C92" w:rsidP="000220CA">
            <w:pPr>
              <w:bidi/>
              <w:jc w:val="center"/>
              <w:rPr>
                <w:rFonts w:asciiTheme="majorBidi" w:hAnsiTheme="majorBidi" w:cstheme="majorBidi"/>
                <w:sz w:val="32"/>
                <w:szCs w:val="32"/>
                <w:rtl/>
                <w:lang w:bidi="ar-SY"/>
              </w:rPr>
            </w:pPr>
            <w:r w:rsidRPr="009A4FEA">
              <w:rPr>
                <w:rFonts w:asciiTheme="majorBidi" w:hAnsiTheme="majorBidi" w:cstheme="majorBidi"/>
                <w:sz w:val="32"/>
                <w:szCs w:val="32"/>
                <w:rtl/>
                <w:lang w:bidi="ar-SY"/>
              </w:rPr>
              <w:t>من يوم الاثنين حتى يوم الجمعة</w:t>
            </w:r>
          </w:p>
        </w:tc>
      </w:tr>
      <w:tr w:rsidR="00D26C92" w:rsidTr="000220CA">
        <w:tc>
          <w:tcPr>
            <w:tcW w:w="4788" w:type="dxa"/>
          </w:tcPr>
          <w:p w:rsidR="00D26C92" w:rsidRDefault="00D26C92" w:rsidP="000220CA">
            <w:pPr>
              <w:bidi/>
              <w:rPr>
                <w:sz w:val="32"/>
                <w:szCs w:val="32"/>
                <w:rtl/>
                <w:lang w:bidi="ar-SY"/>
              </w:rPr>
            </w:pPr>
          </w:p>
          <w:p w:rsidR="00D26C92" w:rsidRDefault="00D26C92" w:rsidP="000220CA">
            <w:pPr>
              <w:bidi/>
              <w:rPr>
                <w:sz w:val="32"/>
                <w:szCs w:val="32"/>
                <w:rtl/>
                <w:lang w:bidi="ar-SY"/>
              </w:rPr>
            </w:pPr>
          </w:p>
          <w:p w:rsidR="00D26C92" w:rsidRDefault="00D26C92" w:rsidP="000220CA">
            <w:pPr>
              <w:bidi/>
              <w:rPr>
                <w:sz w:val="32"/>
                <w:szCs w:val="32"/>
                <w:rtl/>
                <w:lang w:bidi="ar-SY"/>
              </w:rPr>
            </w:pPr>
          </w:p>
        </w:tc>
        <w:tc>
          <w:tcPr>
            <w:tcW w:w="4788" w:type="dxa"/>
          </w:tcPr>
          <w:p w:rsidR="00D26C92" w:rsidRDefault="00D26C92" w:rsidP="000220CA">
            <w:pPr>
              <w:bidi/>
              <w:rPr>
                <w:sz w:val="32"/>
                <w:szCs w:val="32"/>
                <w:rtl/>
                <w:lang w:bidi="ar-SY"/>
              </w:rPr>
            </w:pPr>
          </w:p>
        </w:tc>
      </w:tr>
    </w:tbl>
    <w:p w:rsidR="00D26C92" w:rsidRDefault="00D26C92" w:rsidP="00D26C92">
      <w:pPr>
        <w:pStyle w:val="ListParagraph"/>
        <w:bidi/>
        <w:rPr>
          <w:sz w:val="32"/>
          <w:szCs w:val="32"/>
          <w:lang w:bidi="ar-SY"/>
        </w:rPr>
      </w:pPr>
    </w:p>
    <w:p w:rsidR="00D26C92" w:rsidRDefault="00D26C92" w:rsidP="00D26C92">
      <w:pPr>
        <w:pStyle w:val="ListParagraph"/>
        <w:numPr>
          <w:ilvl w:val="0"/>
          <w:numId w:val="7"/>
        </w:numPr>
        <w:bidi/>
        <w:rPr>
          <w:sz w:val="32"/>
          <w:szCs w:val="32"/>
          <w:lang w:bidi="ar-SY"/>
        </w:rPr>
      </w:pPr>
      <w:r>
        <w:rPr>
          <w:rFonts w:cs="Times New Roman" w:hint="cs"/>
          <w:sz w:val="32"/>
          <w:szCs w:val="32"/>
          <w:rtl/>
          <w:lang w:bidi="ar-SY"/>
        </w:rPr>
        <w:t xml:space="preserve">متى </w:t>
      </w:r>
      <w:r w:rsidRPr="003B7549">
        <w:rPr>
          <w:rFonts w:cs="Arial" w:hint="cs"/>
          <w:noProof/>
          <w:sz w:val="32"/>
          <w:szCs w:val="32"/>
          <w:rtl/>
        </w:rPr>
        <w:drawing>
          <wp:inline distT="0" distB="0" distL="0" distR="0" wp14:anchorId="383D55B4" wp14:editId="240DB4C2">
            <wp:extent cx="619125" cy="550307"/>
            <wp:effectExtent l="19050" t="0" r="9525" b="0"/>
            <wp:docPr id="12" name="Picture 12" descr="C:\Documents and Settings\Sara7\Local Settings\Temporary Internet Files\Content.IE5\E6MBOS0I\MC9003329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Sara7\Local Settings\Temporary Internet Files\Content.IE5\E6MBOS0I\MC900332978[1].wmf"/>
                    <pic:cNvPicPr>
                      <a:picLocks noChangeAspect="1" noChangeArrowheads="1"/>
                    </pic:cNvPicPr>
                  </pic:nvPicPr>
                  <pic:blipFill>
                    <a:blip r:embed="rId8" cstate="print"/>
                    <a:srcRect/>
                    <a:stretch>
                      <a:fillRect/>
                    </a:stretch>
                  </pic:blipFill>
                  <pic:spPr bwMode="auto">
                    <a:xfrm>
                      <a:off x="0" y="0"/>
                      <a:ext cx="622258" cy="553091"/>
                    </a:xfrm>
                    <a:prstGeom prst="rect">
                      <a:avLst/>
                    </a:prstGeom>
                    <a:noFill/>
                    <a:ln w="9525">
                      <a:noFill/>
                      <a:miter lim="800000"/>
                      <a:headEnd/>
                      <a:tailEnd/>
                    </a:ln>
                  </pic:spPr>
                </pic:pic>
              </a:graphicData>
            </a:graphic>
          </wp:inline>
        </w:drawing>
      </w:r>
      <w:r>
        <w:rPr>
          <w:rFonts w:cs="Times New Roman" w:hint="cs"/>
          <w:sz w:val="32"/>
          <w:szCs w:val="32"/>
          <w:rtl/>
          <w:lang w:bidi="ar-SY"/>
        </w:rPr>
        <w:t xml:space="preserve"> ؟</w:t>
      </w:r>
    </w:p>
    <w:tbl>
      <w:tblPr>
        <w:tblStyle w:val="TableGrid"/>
        <w:bidiVisual/>
        <w:tblW w:w="0" w:type="auto"/>
        <w:tblLook w:val="04A0" w:firstRow="1" w:lastRow="0" w:firstColumn="1" w:lastColumn="0" w:noHBand="0" w:noVBand="1"/>
      </w:tblPr>
      <w:tblGrid>
        <w:gridCol w:w="4677"/>
        <w:gridCol w:w="4673"/>
      </w:tblGrid>
      <w:tr w:rsidR="00D26C92" w:rsidRPr="003B7549" w:rsidTr="000220CA">
        <w:tc>
          <w:tcPr>
            <w:tcW w:w="4788" w:type="dxa"/>
          </w:tcPr>
          <w:p w:rsidR="00D26C92" w:rsidRPr="009A4FEA" w:rsidRDefault="00D26C92" w:rsidP="000220CA">
            <w:pPr>
              <w:bidi/>
              <w:jc w:val="center"/>
              <w:rPr>
                <w:rFonts w:asciiTheme="majorBidi" w:hAnsiTheme="majorBidi" w:cstheme="majorBidi"/>
                <w:sz w:val="32"/>
                <w:szCs w:val="32"/>
                <w:rtl/>
                <w:lang w:bidi="ar-SY"/>
              </w:rPr>
            </w:pPr>
            <w:r w:rsidRPr="009A4FEA">
              <w:rPr>
                <w:rFonts w:asciiTheme="majorBidi" w:hAnsiTheme="majorBidi" w:cstheme="majorBidi"/>
                <w:sz w:val="32"/>
                <w:szCs w:val="32"/>
                <w:rtl/>
                <w:lang w:bidi="ar-SY"/>
              </w:rPr>
              <w:t>في نهاية الأسبوع</w:t>
            </w:r>
          </w:p>
        </w:tc>
        <w:tc>
          <w:tcPr>
            <w:tcW w:w="4788" w:type="dxa"/>
          </w:tcPr>
          <w:p w:rsidR="00D26C92" w:rsidRPr="009A4FEA" w:rsidRDefault="00D26C92" w:rsidP="000220CA">
            <w:pPr>
              <w:bidi/>
              <w:jc w:val="center"/>
              <w:rPr>
                <w:rFonts w:asciiTheme="majorBidi" w:hAnsiTheme="majorBidi" w:cstheme="majorBidi"/>
                <w:sz w:val="32"/>
                <w:szCs w:val="32"/>
                <w:rtl/>
                <w:lang w:bidi="ar-SY"/>
              </w:rPr>
            </w:pPr>
            <w:r w:rsidRPr="009A4FEA">
              <w:rPr>
                <w:rFonts w:asciiTheme="majorBidi" w:hAnsiTheme="majorBidi" w:cstheme="majorBidi"/>
                <w:sz w:val="32"/>
                <w:szCs w:val="32"/>
                <w:rtl/>
                <w:lang w:bidi="ar-SY"/>
              </w:rPr>
              <w:t>من يوم الاثنين حتى يوم الجمعة</w:t>
            </w:r>
          </w:p>
        </w:tc>
      </w:tr>
      <w:tr w:rsidR="00D26C92" w:rsidTr="000220CA">
        <w:tc>
          <w:tcPr>
            <w:tcW w:w="4788" w:type="dxa"/>
          </w:tcPr>
          <w:p w:rsidR="00D26C92" w:rsidRDefault="00D26C92" w:rsidP="000220CA">
            <w:pPr>
              <w:bidi/>
              <w:rPr>
                <w:sz w:val="32"/>
                <w:szCs w:val="32"/>
                <w:rtl/>
                <w:lang w:bidi="ar-SY"/>
              </w:rPr>
            </w:pPr>
          </w:p>
          <w:p w:rsidR="00D26C92" w:rsidRDefault="00D26C92" w:rsidP="000220CA">
            <w:pPr>
              <w:bidi/>
              <w:rPr>
                <w:sz w:val="32"/>
                <w:szCs w:val="32"/>
                <w:rtl/>
                <w:lang w:bidi="ar-SY"/>
              </w:rPr>
            </w:pPr>
          </w:p>
          <w:p w:rsidR="00D26C92" w:rsidRDefault="00D26C92" w:rsidP="000220CA">
            <w:pPr>
              <w:bidi/>
              <w:rPr>
                <w:sz w:val="32"/>
                <w:szCs w:val="32"/>
                <w:rtl/>
                <w:lang w:bidi="ar-SY"/>
              </w:rPr>
            </w:pPr>
          </w:p>
        </w:tc>
        <w:tc>
          <w:tcPr>
            <w:tcW w:w="4788" w:type="dxa"/>
          </w:tcPr>
          <w:p w:rsidR="00D26C92" w:rsidRDefault="00D26C92" w:rsidP="000220CA">
            <w:pPr>
              <w:bidi/>
              <w:rPr>
                <w:sz w:val="32"/>
                <w:szCs w:val="32"/>
                <w:rtl/>
                <w:lang w:bidi="ar-SY"/>
              </w:rPr>
            </w:pPr>
          </w:p>
        </w:tc>
      </w:tr>
    </w:tbl>
    <w:p w:rsidR="00D26C92" w:rsidRDefault="00D26C92" w:rsidP="00D26C92">
      <w:pPr>
        <w:pStyle w:val="ListParagraph"/>
        <w:bidi/>
        <w:rPr>
          <w:sz w:val="32"/>
          <w:szCs w:val="32"/>
          <w:lang w:bidi="ar-SY"/>
        </w:rPr>
      </w:pPr>
    </w:p>
    <w:p w:rsidR="00D26C92" w:rsidRDefault="00D26C92" w:rsidP="00D26C92">
      <w:pPr>
        <w:pStyle w:val="ListParagraph"/>
        <w:numPr>
          <w:ilvl w:val="0"/>
          <w:numId w:val="7"/>
        </w:numPr>
        <w:bidi/>
        <w:rPr>
          <w:sz w:val="32"/>
          <w:szCs w:val="32"/>
          <w:lang w:bidi="ar-SY"/>
        </w:rPr>
      </w:pPr>
      <w:r>
        <w:rPr>
          <w:rFonts w:cs="Times New Roman" w:hint="cs"/>
          <w:sz w:val="32"/>
          <w:szCs w:val="32"/>
          <w:rtl/>
          <w:lang w:bidi="ar-SY"/>
        </w:rPr>
        <w:t xml:space="preserve">في أي ساعة </w:t>
      </w:r>
      <w:r w:rsidRPr="003B7549">
        <w:rPr>
          <w:rFonts w:cs="Arial"/>
          <w:noProof/>
          <w:sz w:val="32"/>
          <w:szCs w:val="32"/>
          <w:rtl/>
        </w:rPr>
        <w:drawing>
          <wp:inline distT="0" distB="0" distL="0" distR="0" wp14:anchorId="3CDC2C33" wp14:editId="6598836E">
            <wp:extent cx="759196" cy="714375"/>
            <wp:effectExtent l="0" t="0" r="2804" b="0"/>
            <wp:docPr id="10" name="Picture 3" descr="C:\Documents and Settings\Sara7\Local Settings\Temporary Internet Files\Content.IE5\EDWID86N\MC9003910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ara7\Local Settings\Temporary Internet Files\Content.IE5\EDWID86N\MC900391052[1].wmf"/>
                    <pic:cNvPicPr>
                      <a:picLocks noChangeAspect="1" noChangeArrowheads="1"/>
                    </pic:cNvPicPr>
                  </pic:nvPicPr>
                  <pic:blipFill>
                    <a:blip r:embed="rId9" cstate="print"/>
                    <a:srcRect/>
                    <a:stretch>
                      <a:fillRect/>
                    </a:stretch>
                  </pic:blipFill>
                  <pic:spPr bwMode="auto">
                    <a:xfrm>
                      <a:off x="0" y="0"/>
                      <a:ext cx="762567" cy="717547"/>
                    </a:xfrm>
                    <a:prstGeom prst="rect">
                      <a:avLst/>
                    </a:prstGeom>
                    <a:noFill/>
                    <a:ln w="9525">
                      <a:noFill/>
                      <a:miter lim="800000"/>
                      <a:headEnd/>
                      <a:tailEnd/>
                    </a:ln>
                  </pic:spPr>
                </pic:pic>
              </a:graphicData>
            </a:graphic>
          </wp:inline>
        </w:drawing>
      </w:r>
      <w:r>
        <w:rPr>
          <w:rFonts w:cs="Times New Roman" w:hint="cs"/>
          <w:sz w:val="32"/>
          <w:szCs w:val="32"/>
          <w:rtl/>
          <w:lang w:bidi="ar-SY"/>
        </w:rPr>
        <w:t>؟</w:t>
      </w:r>
    </w:p>
    <w:tbl>
      <w:tblPr>
        <w:tblStyle w:val="TableGrid"/>
        <w:bidiVisual/>
        <w:tblW w:w="0" w:type="auto"/>
        <w:tblLook w:val="04A0" w:firstRow="1" w:lastRow="0" w:firstColumn="1" w:lastColumn="0" w:noHBand="0" w:noVBand="1"/>
      </w:tblPr>
      <w:tblGrid>
        <w:gridCol w:w="4677"/>
        <w:gridCol w:w="4673"/>
      </w:tblGrid>
      <w:tr w:rsidR="00D26C92" w:rsidRPr="003B7549" w:rsidTr="000220CA">
        <w:tc>
          <w:tcPr>
            <w:tcW w:w="4788" w:type="dxa"/>
          </w:tcPr>
          <w:p w:rsidR="00D26C92" w:rsidRPr="009A4FEA" w:rsidRDefault="00D26C92" w:rsidP="000220CA">
            <w:pPr>
              <w:bidi/>
              <w:jc w:val="center"/>
              <w:rPr>
                <w:rFonts w:asciiTheme="majorBidi" w:hAnsiTheme="majorBidi" w:cstheme="majorBidi"/>
                <w:sz w:val="32"/>
                <w:szCs w:val="32"/>
                <w:rtl/>
                <w:lang w:bidi="ar-SY"/>
              </w:rPr>
            </w:pPr>
            <w:r w:rsidRPr="009A4FEA">
              <w:rPr>
                <w:rFonts w:asciiTheme="majorBidi" w:hAnsiTheme="majorBidi" w:cstheme="majorBidi"/>
                <w:sz w:val="32"/>
                <w:szCs w:val="32"/>
                <w:rtl/>
                <w:lang w:bidi="ar-SY"/>
              </w:rPr>
              <w:t>في نهاية الأسبوع</w:t>
            </w:r>
          </w:p>
        </w:tc>
        <w:tc>
          <w:tcPr>
            <w:tcW w:w="4788" w:type="dxa"/>
          </w:tcPr>
          <w:p w:rsidR="00D26C92" w:rsidRPr="009A4FEA" w:rsidRDefault="00D26C92" w:rsidP="000220CA">
            <w:pPr>
              <w:bidi/>
              <w:jc w:val="center"/>
              <w:rPr>
                <w:rFonts w:asciiTheme="majorBidi" w:hAnsiTheme="majorBidi" w:cstheme="majorBidi"/>
                <w:sz w:val="32"/>
                <w:szCs w:val="32"/>
                <w:rtl/>
                <w:lang w:bidi="ar-SY"/>
              </w:rPr>
            </w:pPr>
            <w:r w:rsidRPr="009A4FEA">
              <w:rPr>
                <w:rFonts w:asciiTheme="majorBidi" w:hAnsiTheme="majorBidi" w:cstheme="majorBidi"/>
                <w:sz w:val="32"/>
                <w:szCs w:val="32"/>
                <w:rtl/>
                <w:lang w:bidi="ar-SY"/>
              </w:rPr>
              <w:t>من يوم الاثنين حتى يوم الجمعة</w:t>
            </w:r>
          </w:p>
        </w:tc>
      </w:tr>
      <w:tr w:rsidR="00D26C92" w:rsidTr="000220CA">
        <w:tc>
          <w:tcPr>
            <w:tcW w:w="4788" w:type="dxa"/>
          </w:tcPr>
          <w:p w:rsidR="00D26C92" w:rsidRDefault="00D26C92" w:rsidP="000220CA">
            <w:pPr>
              <w:bidi/>
              <w:rPr>
                <w:sz w:val="32"/>
                <w:szCs w:val="32"/>
                <w:rtl/>
                <w:lang w:bidi="ar-SY"/>
              </w:rPr>
            </w:pPr>
          </w:p>
          <w:p w:rsidR="00D26C92" w:rsidRDefault="00D26C92" w:rsidP="000220CA">
            <w:pPr>
              <w:bidi/>
              <w:rPr>
                <w:sz w:val="32"/>
                <w:szCs w:val="32"/>
                <w:rtl/>
                <w:lang w:bidi="ar-SY"/>
              </w:rPr>
            </w:pPr>
          </w:p>
          <w:p w:rsidR="00D26C92" w:rsidRDefault="00D26C92" w:rsidP="000220CA">
            <w:pPr>
              <w:bidi/>
              <w:rPr>
                <w:sz w:val="32"/>
                <w:szCs w:val="32"/>
                <w:rtl/>
                <w:lang w:bidi="ar-SY"/>
              </w:rPr>
            </w:pPr>
          </w:p>
        </w:tc>
        <w:tc>
          <w:tcPr>
            <w:tcW w:w="4788" w:type="dxa"/>
          </w:tcPr>
          <w:p w:rsidR="00D26C92" w:rsidRDefault="00D26C92" w:rsidP="000220CA">
            <w:pPr>
              <w:bidi/>
              <w:rPr>
                <w:sz w:val="32"/>
                <w:szCs w:val="32"/>
                <w:rtl/>
                <w:lang w:bidi="ar-SY"/>
              </w:rPr>
            </w:pPr>
          </w:p>
        </w:tc>
      </w:tr>
    </w:tbl>
    <w:p w:rsidR="00D26C92" w:rsidRDefault="00D26C92" w:rsidP="00D26C92">
      <w:pPr>
        <w:pStyle w:val="ListParagraph"/>
        <w:bidi/>
        <w:rPr>
          <w:sz w:val="32"/>
          <w:szCs w:val="32"/>
          <w:rtl/>
          <w:lang w:bidi="ar-SY"/>
        </w:rPr>
      </w:pPr>
    </w:p>
    <w:p w:rsidR="00D26C92" w:rsidRDefault="00D26C92" w:rsidP="00D26C92">
      <w:pPr>
        <w:pStyle w:val="ListParagraph"/>
        <w:bidi/>
        <w:rPr>
          <w:sz w:val="32"/>
          <w:szCs w:val="32"/>
          <w:rtl/>
          <w:lang w:bidi="ar-SY"/>
        </w:rPr>
      </w:pPr>
    </w:p>
    <w:p w:rsidR="00D26C92" w:rsidRDefault="00D26C92" w:rsidP="00D26C92">
      <w:pPr>
        <w:pStyle w:val="ListParagraph"/>
        <w:bidi/>
        <w:rPr>
          <w:sz w:val="32"/>
          <w:szCs w:val="32"/>
          <w:lang w:bidi="ar-SY"/>
        </w:rPr>
      </w:pPr>
    </w:p>
    <w:p w:rsidR="00D26C92" w:rsidRDefault="00D26C92" w:rsidP="00D26C92">
      <w:pPr>
        <w:pStyle w:val="ListParagraph"/>
        <w:numPr>
          <w:ilvl w:val="0"/>
          <w:numId w:val="7"/>
        </w:numPr>
        <w:bidi/>
        <w:rPr>
          <w:sz w:val="32"/>
          <w:szCs w:val="32"/>
          <w:lang w:bidi="ar-SY"/>
        </w:rPr>
      </w:pPr>
      <w:r>
        <w:rPr>
          <w:rFonts w:cs="Times New Roman" w:hint="cs"/>
          <w:sz w:val="32"/>
          <w:szCs w:val="32"/>
          <w:rtl/>
          <w:lang w:bidi="ar-SY"/>
        </w:rPr>
        <w:t xml:space="preserve">في أي ساعة </w:t>
      </w:r>
      <w:r w:rsidRPr="003B7549">
        <w:rPr>
          <w:rFonts w:cs="Arial"/>
          <w:noProof/>
          <w:sz w:val="32"/>
          <w:szCs w:val="32"/>
          <w:rtl/>
        </w:rPr>
        <w:drawing>
          <wp:inline distT="0" distB="0" distL="0" distR="0" wp14:anchorId="26F70A2C" wp14:editId="6E4E1372">
            <wp:extent cx="568559" cy="552450"/>
            <wp:effectExtent l="19050" t="0" r="2941" b="0"/>
            <wp:docPr id="11" name="Picture 5" descr="C:\Documents and Settings\Sara7\Local Settings\Temporary Internet Files\Content.IE5\EDWID86N\MC9004343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ara7\Local Settings\Temporary Internet Files\Content.IE5\EDWID86N\MC900434377[1].wmf"/>
                    <pic:cNvPicPr>
                      <a:picLocks noChangeAspect="1" noChangeArrowheads="1"/>
                    </pic:cNvPicPr>
                  </pic:nvPicPr>
                  <pic:blipFill>
                    <a:blip r:embed="rId10" cstate="print"/>
                    <a:srcRect/>
                    <a:stretch>
                      <a:fillRect/>
                    </a:stretch>
                  </pic:blipFill>
                  <pic:spPr bwMode="auto">
                    <a:xfrm>
                      <a:off x="0" y="0"/>
                      <a:ext cx="569978" cy="553829"/>
                    </a:xfrm>
                    <a:prstGeom prst="rect">
                      <a:avLst/>
                    </a:prstGeom>
                    <a:noFill/>
                    <a:ln w="9525">
                      <a:noFill/>
                      <a:miter lim="800000"/>
                      <a:headEnd/>
                      <a:tailEnd/>
                    </a:ln>
                  </pic:spPr>
                </pic:pic>
              </a:graphicData>
            </a:graphic>
          </wp:inline>
        </w:drawing>
      </w:r>
      <w:r>
        <w:rPr>
          <w:rFonts w:cs="Times New Roman" w:hint="cs"/>
          <w:sz w:val="32"/>
          <w:szCs w:val="32"/>
          <w:rtl/>
          <w:lang w:bidi="ar-SY"/>
        </w:rPr>
        <w:t>؟</w:t>
      </w:r>
    </w:p>
    <w:tbl>
      <w:tblPr>
        <w:tblStyle w:val="TableGrid"/>
        <w:bidiVisual/>
        <w:tblW w:w="0" w:type="auto"/>
        <w:tblLook w:val="04A0" w:firstRow="1" w:lastRow="0" w:firstColumn="1" w:lastColumn="0" w:noHBand="0" w:noVBand="1"/>
      </w:tblPr>
      <w:tblGrid>
        <w:gridCol w:w="4677"/>
        <w:gridCol w:w="4673"/>
      </w:tblGrid>
      <w:tr w:rsidR="00D26C92" w:rsidRPr="003B7549" w:rsidTr="000220CA">
        <w:tc>
          <w:tcPr>
            <w:tcW w:w="4788" w:type="dxa"/>
          </w:tcPr>
          <w:p w:rsidR="00D26C92" w:rsidRPr="009A4FEA" w:rsidRDefault="00D26C92" w:rsidP="000220CA">
            <w:pPr>
              <w:bidi/>
              <w:jc w:val="center"/>
              <w:rPr>
                <w:rFonts w:asciiTheme="majorBidi" w:hAnsiTheme="majorBidi" w:cstheme="majorBidi"/>
                <w:sz w:val="32"/>
                <w:szCs w:val="32"/>
                <w:rtl/>
                <w:lang w:bidi="ar-SY"/>
              </w:rPr>
            </w:pPr>
            <w:r w:rsidRPr="009A4FEA">
              <w:rPr>
                <w:rFonts w:asciiTheme="majorBidi" w:hAnsiTheme="majorBidi" w:cstheme="majorBidi"/>
                <w:sz w:val="32"/>
                <w:szCs w:val="32"/>
                <w:rtl/>
                <w:lang w:bidi="ar-SY"/>
              </w:rPr>
              <w:t>في نهاية الأسبوع</w:t>
            </w:r>
          </w:p>
        </w:tc>
        <w:tc>
          <w:tcPr>
            <w:tcW w:w="4788" w:type="dxa"/>
          </w:tcPr>
          <w:p w:rsidR="00D26C92" w:rsidRPr="009A4FEA" w:rsidRDefault="00D26C92" w:rsidP="000220CA">
            <w:pPr>
              <w:bidi/>
              <w:jc w:val="center"/>
              <w:rPr>
                <w:rFonts w:asciiTheme="majorBidi" w:hAnsiTheme="majorBidi" w:cstheme="majorBidi"/>
                <w:sz w:val="32"/>
                <w:szCs w:val="32"/>
                <w:rtl/>
                <w:lang w:bidi="ar-SY"/>
              </w:rPr>
            </w:pPr>
            <w:r w:rsidRPr="009A4FEA">
              <w:rPr>
                <w:rFonts w:asciiTheme="majorBidi" w:hAnsiTheme="majorBidi" w:cstheme="majorBidi"/>
                <w:sz w:val="32"/>
                <w:szCs w:val="32"/>
                <w:rtl/>
                <w:lang w:bidi="ar-SY"/>
              </w:rPr>
              <w:t>من يوم الاثنين حتى يوم الجمعة</w:t>
            </w:r>
          </w:p>
        </w:tc>
      </w:tr>
      <w:tr w:rsidR="00D26C92" w:rsidTr="000220CA">
        <w:tc>
          <w:tcPr>
            <w:tcW w:w="4788" w:type="dxa"/>
          </w:tcPr>
          <w:p w:rsidR="00D26C92" w:rsidRDefault="00D26C92" w:rsidP="000220CA">
            <w:pPr>
              <w:bidi/>
              <w:rPr>
                <w:sz w:val="32"/>
                <w:szCs w:val="32"/>
                <w:rtl/>
                <w:lang w:bidi="ar-SY"/>
              </w:rPr>
            </w:pPr>
          </w:p>
          <w:p w:rsidR="00D26C92" w:rsidRDefault="00D26C92" w:rsidP="000220CA">
            <w:pPr>
              <w:bidi/>
              <w:rPr>
                <w:sz w:val="32"/>
                <w:szCs w:val="32"/>
                <w:rtl/>
                <w:lang w:bidi="ar-SY"/>
              </w:rPr>
            </w:pPr>
          </w:p>
          <w:p w:rsidR="00D26C92" w:rsidRDefault="00D26C92" w:rsidP="000220CA">
            <w:pPr>
              <w:bidi/>
              <w:rPr>
                <w:sz w:val="32"/>
                <w:szCs w:val="32"/>
                <w:rtl/>
                <w:lang w:bidi="ar-SY"/>
              </w:rPr>
            </w:pPr>
          </w:p>
        </w:tc>
        <w:tc>
          <w:tcPr>
            <w:tcW w:w="4788" w:type="dxa"/>
          </w:tcPr>
          <w:p w:rsidR="00D26C92" w:rsidRDefault="00D26C92" w:rsidP="000220CA">
            <w:pPr>
              <w:bidi/>
              <w:rPr>
                <w:sz w:val="32"/>
                <w:szCs w:val="32"/>
                <w:rtl/>
                <w:lang w:bidi="ar-SY"/>
              </w:rPr>
            </w:pPr>
          </w:p>
        </w:tc>
      </w:tr>
    </w:tbl>
    <w:p w:rsidR="00D26C92" w:rsidRDefault="00D26C92" w:rsidP="00D26C92">
      <w:pPr>
        <w:pStyle w:val="ListParagraph"/>
        <w:bidi/>
        <w:rPr>
          <w:sz w:val="32"/>
          <w:szCs w:val="32"/>
          <w:lang w:bidi="ar-SY"/>
        </w:rPr>
      </w:pPr>
    </w:p>
    <w:p w:rsidR="00D26C92" w:rsidRDefault="00D26C92" w:rsidP="00D26C92">
      <w:pPr>
        <w:pStyle w:val="ListParagraph"/>
        <w:numPr>
          <w:ilvl w:val="0"/>
          <w:numId w:val="7"/>
        </w:numPr>
        <w:bidi/>
        <w:rPr>
          <w:sz w:val="32"/>
          <w:szCs w:val="32"/>
          <w:lang w:bidi="ar-SY"/>
        </w:rPr>
      </w:pPr>
      <w:r>
        <w:rPr>
          <w:rFonts w:cs="Times New Roman" w:hint="cs"/>
          <w:sz w:val="32"/>
          <w:szCs w:val="32"/>
          <w:rtl/>
          <w:lang w:bidi="ar-SY"/>
        </w:rPr>
        <w:lastRenderedPageBreak/>
        <w:t xml:space="preserve">في أي أيام </w:t>
      </w:r>
      <w:r w:rsidRPr="003B7549">
        <w:rPr>
          <w:rFonts w:cs="Arial"/>
          <w:noProof/>
          <w:sz w:val="32"/>
          <w:szCs w:val="32"/>
          <w:rtl/>
        </w:rPr>
        <w:drawing>
          <wp:inline distT="0" distB="0" distL="0" distR="0" wp14:anchorId="444CF7F9" wp14:editId="57D1D32A">
            <wp:extent cx="857250" cy="690513"/>
            <wp:effectExtent l="19050" t="0" r="0" b="0"/>
            <wp:docPr id="7" name="Picture 5" descr="C:\Documents and Settings\Sara7\Local Settings\Temporary Internet Files\Content.IE5\E6MBOS0I\MC900295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ara7\Local Settings\Temporary Internet Files\Content.IE5\E6MBOS0I\MC900295965[1].wmf"/>
                    <pic:cNvPicPr>
                      <a:picLocks noChangeAspect="1" noChangeArrowheads="1"/>
                    </pic:cNvPicPr>
                  </pic:nvPicPr>
                  <pic:blipFill>
                    <a:blip r:embed="rId11" cstate="print"/>
                    <a:srcRect/>
                    <a:stretch>
                      <a:fillRect/>
                    </a:stretch>
                  </pic:blipFill>
                  <pic:spPr bwMode="auto">
                    <a:xfrm>
                      <a:off x="0" y="0"/>
                      <a:ext cx="859389" cy="692236"/>
                    </a:xfrm>
                    <a:prstGeom prst="rect">
                      <a:avLst/>
                    </a:prstGeom>
                    <a:noFill/>
                    <a:ln w="9525">
                      <a:noFill/>
                      <a:miter lim="800000"/>
                      <a:headEnd/>
                      <a:tailEnd/>
                    </a:ln>
                  </pic:spPr>
                </pic:pic>
              </a:graphicData>
            </a:graphic>
          </wp:inline>
        </w:drawing>
      </w:r>
      <w:r>
        <w:rPr>
          <w:rFonts w:cs="Times New Roman" w:hint="cs"/>
          <w:sz w:val="32"/>
          <w:szCs w:val="32"/>
          <w:rtl/>
          <w:lang w:bidi="ar-SY"/>
        </w:rPr>
        <w:t xml:space="preserve">؟ </w:t>
      </w:r>
      <w:r>
        <w:rPr>
          <w:rFonts w:hint="cs"/>
          <w:sz w:val="24"/>
          <w:szCs w:val="24"/>
          <w:rtl/>
          <w:lang w:bidi="ar-SY"/>
        </w:rPr>
        <w:t>__</w:t>
      </w:r>
      <w:r w:rsidRPr="0039501C">
        <w:rPr>
          <w:rFonts w:hint="cs"/>
          <w:sz w:val="24"/>
          <w:szCs w:val="24"/>
          <w:rtl/>
          <w:lang w:bidi="ar-SY"/>
        </w:rPr>
        <w:t>___________________________</w:t>
      </w:r>
      <w:r>
        <w:rPr>
          <w:rFonts w:hint="cs"/>
          <w:sz w:val="24"/>
          <w:szCs w:val="24"/>
          <w:rtl/>
          <w:lang w:bidi="ar-SY"/>
        </w:rPr>
        <w:t>_____________</w:t>
      </w:r>
      <w:r w:rsidRPr="0039501C">
        <w:rPr>
          <w:rFonts w:hint="cs"/>
          <w:sz w:val="24"/>
          <w:szCs w:val="24"/>
          <w:rtl/>
          <w:lang w:bidi="ar-SY"/>
        </w:rPr>
        <w:t>__</w:t>
      </w:r>
    </w:p>
    <w:p w:rsidR="00D26C92" w:rsidRPr="009A4FEA" w:rsidRDefault="00D26C92" w:rsidP="00D26C92">
      <w:pPr>
        <w:rPr>
          <w:sz w:val="32"/>
          <w:szCs w:val="32"/>
          <w:lang w:bidi="ar-SY"/>
        </w:rPr>
      </w:pPr>
    </w:p>
    <w:p w:rsidR="002C6FD4" w:rsidRPr="00D26C92" w:rsidRDefault="00D26C92" w:rsidP="00D26C92">
      <w:pPr>
        <w:rPr>
          <w:sz w:val="24"/>
          <w:szCs w:val="24"/>
          <w:lang w:bidi="ar-SY"/>
        </w:rPr>
      </w:pPr>
      <w:r w:rsidRPr="00230A17">
        <w:rPr>
          <w:sz w:val="24"/>
          <w:szCs w:val="24"/>
          <w:lang w:bidi="ar-SY"/>
        </w:rPr>
        <w:t xml:space="preserve">Rate this person from 1 (least) to 5 (most) on how compatible of a roommate he/she would be for you: </w:t>
      </w:r>
      <w:r>
        <w:rPr>
          <w:sz w:val="24"/>
          <w:szCs w:val="24"/>
          <w:lang w:bidi="ar-SY"/>
        </w:rPr>
        <w:t>__________</w:t>
      </w:r>
    </w:p>
    <w:sectPr w:rsidR="002C6FD4" w:rsidRPr="00D26C92" w:rsidSect="003310B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65" w:rsidRDefault="00873A65">
      <w:pPr>
        <w:spacing w:after="0" w:line="240" w:lineRule="auto"/>
      </w:pPr>
      <w:r>
        <w:separator/>
      </w:r>
    </w:p>
  </w:endnote>
  <w:endnote w:type="continuationSeparator" w:id="0">
    <w:p w:rsidR="00873A65" w:rsidRDefault="0087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Baskervil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1C" w:rsidRDefault="00D26C92">
    <w:pPr>
      <w:pStyle w:val="Footer"/>
      <w:jc w:val="center"/>
    </w:pPr>
    <w:r>
      <w:fldChar w:fldCharType="begin"/>
    </w:r>
    <w:r>
      <w:instrText xml:space="preserve"> PAGE   \* MERGEFORMAT </w:instrText>
    </w:r>
    <w:r>
      <w:fldChar w:fldCharType="separate"/>
    </w:r>
    <w:r w:rsidR="00B4019D">
      <w:rPr>
        <w:noProof/>
      </w:rPr>
      <w:t>5</w:t>
    </w:r>
    <w:r>
      <w:rPr>
        <w:noProof/>
      </w:rPr>
      <w:fldChar w:fldCharType="end"/>
    </w:r>
  </w:p>
  <w:p w:rsidR="00831E1C" w:rsidRDefault="00873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65" w:rsidRDefault="00873A65">
      <w:pPr>
        <w:spacing w:after="0" w:line="240" w:lineRule="auto"/>
      </w:pPr>
      <w:r>
        <w:separator/>
      </w:r>
    </w:p>
  </w:footnote>
  <w:footnote w:type="continuationSeparator" w:id="0">
    <w:p w:rsidR="00873A65" w:rsidRDefault="00873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42" w:rsidRDefault="00873A65">
    <w:pPr>
      <w:pStyle w:val="Header"/>
    </w:pPr>
  </w:p>
  <w:p w:rsidR="00FC5342" w:rsidRDefault="00873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89A"/>
    <w:multiLevelType w:val="hybridMultilevel"/>
    <w:tmpl w:val="B792D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6241B"/>
    <w:multiLevelType w:val="hybridMultilevel"/>
    <w:tmpl w:val="FB081C6A"/>
    <w:lvl w:ilvl="0" w:tplc="AE3A7CAA">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60281"/>
    <w:multiLevelType w:val="hybridMultilevel"/>
    <w:tmpl w:val="12B4D65A"/>
    <w:lvl w:ilvl="0" w:tplc="1FB02E22">
      <w:start w:val="4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D43D7"/>
    <w:multiLevelType w:val="hybridMultilevel"/>
    <w:tmpl w:val="D47E9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D1A34"/>
    <w:multiLevelType w:val="hybridMultilevel"/>
    <w:tmpl w:val="BBA41438"/>
    <w:lvl w:ilvl="0" w:tplc="0450CF5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B65B2"/>
    <w:multiLevelType w:val="hybridMultilevel"/>
    <w:tmpl w:val="1DEC4E9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D4"/>
    <w:rsid w:val="002C6FD4"/>
    <w:rsid w:val="0042405C"/>
    <w:rsid w:val="00656A31"/>
    <w:rsid w:val="00873A65"/>
    <w:rsid w:val="00B4019D"/>
    <w:rsid w:val="00D2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AA3A6-684C-4FD7-B1F5-39C01B2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D4"/>
    <w:pPr>
      <w:spacing w:after="200" w:line="276" w:lineRule="auto"/>
    </w:pPr>
    <w:rPr>
      <w:rFonts w:ascii="Calibri" w:eastAsia="Calibri" w:hAnsi="Calibri"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D4"/>
    <w:pPr>
      <w:ind w:left="720"/>
      <w:contextualSpacing/>
    </w:pPr>
  </w:style>
  <w:style w:type="table" w:styleId="TableGrid">
    <w:name w:val="Table Grid"/>
    <w:basedOn w:val="TableNormal"/>
    <w:uiPriority w:val="59"/>
    <w:rsid w:val="002C6F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D4"/>
    <w:rPr>
      <w:rFonts w:ascii="Calibri" w:eastAsia="Calibri" w:hAnsi="Calibri" w:cs="Raavi"/>
    </w:rPr>
  </w:style>
  <w:style w:type="paragraph" w:styleId="Footer">
    <w:name w:val="footer"/>
    <w:basedOn w:val="Normal"/>
    <w:link w:val="FooterChar"/>
    <w:uiPriority w:val="99"/>
    <w:rsid w:val="002C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D4"/>
    <w:rPr>
      <w:rFonts w:ascii="Calibri" w:eastAsia="Calibri" w:hAnsi="Calibri" w:cs="Ra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Standish</dc:creator>
  <cp:keywords/>
  <dc:description/>
  <cp:lastModifiedBy>Sarah Standish</cp:lastModifiedBy>
  <cp:revision>2</cp:revision>
  <dcterms:created xsi:type="dcterms:W3CDTF">2015-03-03T22:12:00Z</dcterms:created>
  <dcterms:modified xsi:type="dcterms:W3CDTF">2015-03-03T23:09:00Z</dcterms:modified>
</cp:coreProperties>
</file>