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ook w:val="00A0" w:firstRow="1" w:lastRow="0" w:firstColumn="1" w:lastColumn="0" w:noHBand="0" w:noVBand="0"/>
      </w:tblPr>
      <w:tblGrid>
        <w:gridCol w:w="2471"/>
        <w:gridCol w:w="3307"/>
        <w:gridCol w:w="720"/>
        <w:gridCol w:w="1325"/>
        <w:gridCol w:w="295"/>
        <w:gridCol w:w="1350"/>
        <w:gridCol w:w="157"/>
        <w:gridCol w:w="360"/>
        <w:gridCol w:w="4410"/>
      </w:tblGrid>
      <w:tr w:rsidR="00295E5F" w:rsidRPr="00823905" w:rsidTr="005B5E53">
        <w:trPr>
          <w:trHeight w:val="290"/>
        </w:trPr>
        <w:tc>
          <w:tcPr>
            <w:tcW w:w="2471" w:type="dxa"/>
            <w:vMerge w:val="restart"/>
            <w:shd w:val="clear" w:color="auto" w:fill="F2F2F2" w:themeFill="background1" w:themeFillShade="F2"/>
            <w:vAlign w:val="center"/>
          </w:tcPr>
          <w:p w:rsidR="00295E5F" w:rsidRPr="005B5E53" w:rsidRDefault="00295E5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5B5E53">
              <w:rPr>
                <w:rFonts w:asciiTheme="majorHAnsi" w:hAnsiTheme="majorHAnsi"/>
                <w:b/>
                <w:sz w:val="16"/>
                <w:szCs w:val="16"/>
              </w:rPr>
              <w:t xml:space="preserve">Language and </w:t>
            </w:r>
          </w:p>
          <w:p w:rsidR="00295E5F" w:rsidRPr="005B5E53" w:rsidRDefault="00295E5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5E53">
              <w:rPr>
                <w:rFonts w:asciiTheme="majorHAnsi" w:hAnsiTheme="majorHAnsi"/>
                <w:b/>
                <w:sz w:val="16"/>
                <w:szCs w:val="16"/>
              </w:rPr>
              <w:t>Level / Grade</w:t>
            </w:r>
          </w:p>
        </w:tc>
        <w:tc>
          <w:tcPr>
            <w:tcW w:w="4027" w:type="dxa"/>
            <w:gridSpan w:val="2"/>
            <w:vMerge w:val="restart"/>
            <w:vAlign w:val="center"/>
          </w:tcPr>
          <w:p w:rsidR="00295E5F" w:rsidRPr="005B5E53" w:rsidRDefault="00295E5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87" w:type="dxa"/>
            <w:gridSpan w:val="5"/>
            <w:shd w:val="clear" w:color="auto" w:fill="F2F2F2" w:themeFill="background1" w:themeFillShade="F2"/>
            <w:vAlign w:val="center"/>
          </w:tcPr>
          <w:p w:rsidR="00295E5F" w:rsidRPr="005B5E53" w:rsidRDefault="00295E5F" w:rsidP="005740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B5E53">
              <w:rPr>
                <w:rFonts w:asciiTheme="majorHAnsi" w:hAnsiTheme="majorHAnsi"/>
                <w:sz w:val="16"/>
                <w:szCs w:val="16"/>
              </w:rPr>
              <w:t>Approximate Length</w:t>
            </w:r>
            <w:r w:rsidR="005740FC" w:rsidRPr="005B5E53">
              <w:rPr>
                <w:rFonts w:asciiTheme="majorHAnsi" w:hAnsiTheme="majorHAnsi"/>
                <w:sz w:val="16"/>
                <w:szCs w:val="16"/>
              </w:rPr>
              <w:t xml:space="preserve"> of Unit</w:t>
            </w:r>
          </w:p>
        </w:tc>
        <w:tc>
          <w:tcPr>
            <w:tcW w:w="4410" w:type="dxa"/>
            <w:vAlign w:val="center"/>
          </w:tcPr>
          <w:p w:rsidR="00295E5F" w:rsidRPr="005B5E53" w:rsidRDefault="00295E5F" w:rsidP="00295E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95E5F" w:rsidRPr="00823905" w:rsidTr="005B5E53">
        <w:trPr>
          <w:trHeight w:val="290"/>
        </w:trPr>
        <w:tc>
          <w:tcPr>
            <w:tcW w:w="2471" w:type="dxa"/>
            <w:vMerge/>
            <w:shd w:val="clear" w:color="auto" w:fill="F2F2F2" w:themeFill="background1" w:themeFillShade="F2"/>
            <w:vAlign w:val="center"/>
          </w:tcPr>
          <w:p w:rsidR="00295E5F" w:rsidRPr="005B5E53" w:rsidRDefault="00295E5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027" w:type="dxa"/>
            <w:gridSpan w:val="2"/>
            <w:vMerge/>
            <w:vAlign w:val="center"/>
          </w:tcPr>
          <w:p w:rsidR="00295E5F" w:rsidRPr="005B5E53" w:rsidRDefault="00295E5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87" w:type="dxa"/>
            <w:gridSpan w:val="5"/>
            <w:shd w:val="clear" w:color="auto" w:fill="F2F2F2" w:themeFill="background1" w:themeFillShade="F2"/>
            <w:vAlign w:val="center"/>
          </w:tcPr>
          <w:p w:rsidR="00295E5F" w:rsidRPr="005B5E53" w:rsidRDefault="00295E5F" w:rsidP="005740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B5E53">
              <w:rPr>
                <w:rFonts w:asciiTheme="majorHAnsi" w:hAnsiTheme="majorHAnsi"/>
                <w:sz w:val="16"/>
                <w:szCs w:val="16"/>
              </w:rPr>
              <w:t>Approximate Number of Minutes Weekly</w:t>
            </w:r>
          </w:p>
        </w:tc>
        <w:tc>
          <w:tcPr>
            <w:tcW w:w="4410" w:type="dxa"/>
            <w:vAlign w:val="center"/>
          </w:tcPr>
          <w:p w:rsidR="00295E5F" w:rsidRPr="005B5E53" w:rsidRDefault="00295E5F" w:rsidP="00295E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B5E53" w:rsidRPr="00823905" w:rsidTr="0086057F">
        <w:trPr>
          <w:trHeight w:val="576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5B5E53" w:rsidRDefault="005B5E53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Theme/Topic</w:t>
            </w:r>
          </w:p>
          <w:p w:rsidR="005B5E53" w:rsidRPr="005B5E53" w:rsidRDefault="005B5E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Question</w:t>
            </w:r>
          </w:p>
        </w:tc>
        <w:tc>
          <w:tcPr>
            <w:tcW w:w="4027" w:type="dxa"/>
            <w:gridSpan w:val="2"/>
            <w:vAlign w:val="center"/>
          </w:tcPr>
          <w:p w:rsidR="005B5E53" w:rsidRPr="005B5E53" w:rsidRDefault="005B5E53" w:rsidP="00295E5F">
            <w:pPr>
              <w:rPr>
                <w:rFonts w:asciiTheme="majorHAnsi" w:hAnsiTheme="majorHAnsi"/>
                <w:color w:val="3366FF"/>
              </w:rPr>
            </w:pPr>
          </w:p>
        </w:tc>
        <w:tc>
          <w:tcPr>
            <w:tcW w:w="7897" w:type="dxa"/>
            <w:gridSpan w:val="6"/>
            <w:vAlign w:val="center"/>
          </w:tcPr>
          <w:p w:rsidR="005B5E53" w:rsidRPr="005B5E53" w:rsidRDefault="005B5E53" w:rsidP="00295E5F">
            <w:pPr>
              <w:rPr>
                <w:rFonts w:asciiTheme="majorHAnsi" w:hAnsiTheme="majorHAnsi"/>
                <w:color w:val="3366FF"/>
              </w:rPr>
            </w:pPr>
            <w:r w:rsidRPr="005B5E53">
              <w:rPr>
                <w:rFonts w:asciiTheme="majorHAnsi" w:hAnsiTheme="majorHAnsi"/>
                <w:b/>
              </w:rPr>
              <w:t>Essential Question</w:t>
            </w:r>
            <w:r>
              <w:rPr>
                <w:rFonts w:asciiTheme="majorHAnsi" w:hAnsiTheme="majorHAnsi"/>
                <w:b/>
              </w:rPr>
              <w:t xml:space="preserve">:  </w:t>
            </w:r>
          </w:p>
        </w:tc>
      </w:tr>
      <w:tr w:rsidR="00840B1C" w:rsidRPr="00823905" w:rsidTr="005B5E53"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CA0203" w:rsidRPr="005B5E53" w:rsidRDefault="00840B1C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Goals</w:t>
            </w:r>
          </w:p>
          <w:p w:rsidR="00840B1C" w:rsidRPr="005B5E53" w:rsidRDefault="00840B1C">
            <w:pPr>
              <w:rPr>
                <w:rFonts w:asciiTheme="majorHAnsi" w:hAnsiTheme="majorHAnsi"/>
              </w:rPr>
            </w:pPr>
          </w:p>
          <w:p w:rsidR="00840B1C" w:rsidRPr="005B5E53" w:rsidRDefault="00840B1C" w:rsidP="00AB3F03">
            <w:pPr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t>What should</w:t>
            </w:r>
            <w:r w:rsidR="00AB3F03" w:rsidRPr="005B5E53">
              <w:rPr>
                <w:rFonts w:asciiTheme="majorHAnsi" w:hAnsiTheme="majorHAnsi"/>
                <w:i/>
                <w:sz w:val="20"/>
              </w:rPr>
              <w:t xml:space="preserve"> learners</w:t>
            </w:r>
            <w:r w:rsidRPr="005B5E53">
              <w:rPr>
                <w:rFonts w:asciiTheme="majorHAnsi" w:hAnsiTheme="majorHAnsi"/>
                <w:i/>
                <w:sz w:val="20"/>
              </w:rPr>
              <w:t xml:space="preserve"> know and be able to do by the end of the unit?</w:t>
            </w:r>
            <w:r w:rsidR="00A83929" w:rsidRPr="005B5E53">
              <w:rPr>
                <w:rFonts w:asciiTheme="majorHAnsi" w:hAnsiTheme="majorHAnsi"/>
                <w:i/>
                <w:sz w:val="20"/>
              </w:rPr>
              <w:t xml:space="preserve"> </w:t>
            </w:r>
          </w:p>
        </w:tc>
        <w:tc>
          <w:tcPr>
            <w:tcW w:w="11924" w:type="dxa"/>
            <w:gridSpan w:val="8"/>
          </w:tcPr>
          <w:p w:rsidR="00840B1C" w:rsidRDefault="00AB3F03" w:rsidP="00823905">
            <w:pPr>
              <w:rPr>
                <w:rFonts w:asciiTheme="majorHAnsi" w:hAnsiTheme="majorHAnsi"/>
                <w:szCs w:val="18"/>
              </w:rPr>
            </w:pPr>
            <w:r w:rsidRPr="005B5E53">
              <w:rPr>
                <w:rFonts w:asciiTheme="majorHAnsi" w:hAnsiTheme="majorHAnsi"/>
                <w:szCs w:val="18"/>
              </w:rPr>
              <w:t>Learners</w:t>
            </w:r>
            <w:r w:rsidR="00823905" w:rsidRPr="005B5E53">
              <w:rPr>
                <w:rFonts w:asciiTheme="majorHAnsi" w:hAnsiTheme="majorHAnsi"/>
                <w:szCs w:val="18"/>
              </w:rPr>
              <w:t xml:space="preserve"> will be able to:</w:t>
            </w:r>
          </w:p>
          <w:p w:rsidR="00D76A42" w:rsidRDefault="00D76A42" w:rsidP="00823905">
            <w:pPr>
              <w:rPr>
                <w:rFonts w:asciiTheme="majorHAnsi" w:hAnsiTheme="majorHAnsi"/>
                <w:szCs w:val="18"/>
              </w:rPr>
            </w:pPr>
          </w:p>
          <w:p w:rsidR="00D76A42" w:rsidRDefault="00D76A42" w:rsidP="00823905">
            <w:pPr>
              <w:rPr>
                <w:rFonts w:asciiTheme="majorHAnsi" w:hAnsiTheme="majorHAnsi"/>
                <w:szCs w:val="18"/>
              </w:rPr>
            </w:pPr>
          </w:p>
          <w:p w:rsidR="00D76A42" w:rsidRDefault="00D76A42" w:rsidP="00823905">
            <w:pPr>
              <w:rPr>
                <w:rFonts w:asciiTheme="majorHAnsi" w:hAnsiTheme="majorHAnsi"/>
                <w:szCs w:val="18"/>
              </w:rPr>
            </w:pPr>
          </w:p>
          <w:p w:rsidR="00D76A42" w:rsidRDefault="00D76A42" w:rsidP="00823905">
            <w:pPr>
              <w:rPr>
                <w:rFonts w:asciiTheme="majorHAnsi" w:hAnsiTheme="majorHAnsi"/>
                <w:szCs w:val="18"/>
              </w:rPr>
            </w:pPr>
          </w:p>
          <w:p w:rsidR="00D76A42" w:rsidRPr="005B5E53" w:rsidRDefault="00D76A42" w:rsidP="00823905">
            <w:pPr>
              <w:rPr>
                <w:rFonts w:asciiTheme="majorHAnsi" w:hAnsiTheme="majorHAnsi"/>
                <w:szCs w:val="18"/>
              </w:rPr>
            </w:pPr>
          </w:p>
        </w:tc>
      </w:tr>
      <w:tr w:rsidR="005B5E53" w:rsidRPr="00823905" w:rsidTr="00D76A42">
        <w:trPr>
          <w:trHeight w:val="2312"/>
        </w:trPr>
        <w:tc>
          <w:tcPr>
            <w:tcW w:w="2471" w:type="dxa"/>
            <w:vMerge w:val="restart"/>
            <w:shd w:val="clear" w:color="auto" w:fill="F2F2F2" w:themeFill="background1" w:themeFillShade="F2"/>
          </w:tcPr>
          <w:p w:rsidR="005B5E53" w:rsidRPr="005B5E53" w:rsidRDefault="005B5E53" w:rsidP="00840B1C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Summative</w:t>
            </w:r>
          </w:p>
          <w:p w:rsidR="005B5E53" w:rsidRPr="005B5E53" w:rsidRDefault="005B5E53" w:rsidP="00840B1C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Performance Assessment</w:t>
            </w:r>
          </w:p>
          <w:p w:rsidR="005B5E53" w:rsidRPr="005B5E53" w:rsidRDefault="005B5E53" w:rsidP="00823905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sym w:font="Wingdings" w:char="F09F"/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 These tasks are real-world &amp; demonstrate application of learning </w:t>
            </w:r>
          </w:p>
          <w:p w:rsidR="005B5E53" w:rsidRPr="005B5E53" w:rsidRDefault="005B5E53" w:rsidP="00823905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sym w:font="Wingdings" w:char="F09F"/>
            </w:r>
            <w:r w:rsidRPr="005B5E53">
              <w:rPr>
                <w:rFonts w:asciiTheme="majorHAnsi" w:hAnsiTheme="majorHAnsi"/>
                <w:i/>
                <w:sz w:val="20"/>
              </w:rPr>
              <w:t xml:space="preserve"> They are integrated throughout the unit. </w:t>
            </w:r>
          </w:p>
          <w:p w:rsidR="005B5E53" w:rsidRPr="005B5E53" w:rsidRDefault="005B5E53" w:rsidP="00D76A42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sz w:val="20"/>
              </w:rPr>
              <w:sym w:font="Wingdings" w:char="F09F"/>
            </w:r>
            <w:r w:rsidRPr="005B5E53">
              <w:rPr>
                <w:rFonts w:asciiTheme="majorHAnsi" w:hAnsiTheme="majorHAnsi"/>
                <w:sz w:val="20"/>
              </w:rPr>
              <w:t xml:space="preserve"> </w:t>
            </w:r>
            <w:r w:rsidRPr="005B5E53">
              <w:rPr>
                <w:rFonts w:asciiTheme="majorHAnsi" w:hAnsiTheme="majorHAnsi"/>
                <w:i/>
                <w:sz w:val="20"/>
              </w:rPr>
              <w:t>The template encoura</w:t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ges multiple interpretive tasks that </w:t>
            </w:r>
            <w:r w:rsidRPr="005B5E53">
              <w:rPr>
                <w:rFonts w:asciiTheme="majorHAnsi" w:hAnsiTheme="majorHAnsi"/>
                <w:i/>
                <w:sz w:val="20"/>
              </w:rPr>
              <w:t>inform the content of the presentational and interpersonal tasks.</w:t>
            </w:r>
          </w:p>
          <w:p w:rsidR="005B5E53" w:rsidRPr="005B5E53" w:rsidRDefault="005B5E53" w:rsidP="00823905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sym w:font="Wingdings" w:char="F09F"/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 The tasks </w:t>
            </w:r>
            <w:r w:rsidRPr="005B5E53">
              <w:rPr>
                <w:rFonts w:asciiTheme="majorHAnsi" w:hAnsiTheme="majorHAnsi"/>
                <w:i/>
                <w:sz w:val="20"/>
              </w:rPr>
              <w:t>incorporate 21</w:t>
            </w:r>
            <w:r w:rsidRPr="005B5E53">
              <w:rPr>
                <w:rFonts w:asciiTheme="majorHAnsi" w:hAnsiTheme="majorHAnsi"/>
                <w:i/>
                <w:sz w:val="20"/>
                <w:vertAlign w:val="superscript"/>
              </w:rPr>
              <w:t>st</w:t>
            </w:r>
            <w:r w:rsidRPr="005B5E53">
              <w:rPr>
                <w:rFonts w:asciiTheme="majorHAnsi" w:hAnsiTheme="majorHAnsi"/>
                <w:i/>
                <w:sz w:val="20"/>
              </w:rPr>
              <w:t xml:space="preserve"> Century Skills</w:t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:  Communication, Collaboration, Critical Thinking, </w:t>
            </w:r>
            <w:proofErr w:type="gramStart"/>
            <w:r w:rsidR="00D76A42">
              <w:rPr>
                <w:rFonts w:asciiTheme="majorHAnsi" w:hAnsiTheme="majorHAnsi"/>
                <w:i/>
                <w:sz w:val="20"/>
              </w:rPr>
              <w:t>Creativity</w:t>
            </w:r>
            <w:proofErr w:type="gramEnd"/>
            <w:r w:rsidR="00A52EF4">
              <w:rPr>
                <w:rFonts w:asciiTheme="majorHAnsi" w:hAnsiTheme="majorHAnsi"/>
                <w:i/>
                <w:sz w:val="20"/>
              </w:rPr>
              <w:t>.</w:t>
            </w:r>
          </w:p>
        </w:tc>
        <w:tc>
          <w:tcPr>
            <w:tcW w:w="11924" w:type="dxa"/>
            <w:gridSpan w:val="8"/>
            <w:shd w:val="clear" w:color="auto" w:fill="auto"/>
            <w:vAlign w:val="center"/>
          </w:tcPr>
          <w:p w:rsidR="005B5E53" w:rsidRPr="005B5E53" w:rsidRDefault="00D76A42" w:rsidP="005B5E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-605155</wp:posOffset>
                      </wp:positionV>
                      <wp:extent cx="2466975" cy="2667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A42" w:rsidRPr="00D76A42" w:rsidRDefault="00D76A4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6A4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             Interpretive Mode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9.35pt;margin-top:-47.65pt;width:19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HdigIAAIo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" fillcolor="white [3201]" stroked="f" strokeweight=".5pt">
                      <v:textbox>
                        <w:txbxContent>
                          <w:p w:rsidR="00D76A42" w:rsidRPr="00D76A42" w:rsidRDefault="00D76A4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6A42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Interpretive Mode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600E" w:rsidRPr="00823905" w:rsidTr="005B5E53">
        <w:trPr>
          <w:trHeight w:val="2470"/>
        </w:trPr>
        <w:tc>
          <w:tcPr>
            <w:tcW w:w="2471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3600E" w:rsidRPr="005B5E53" w:rsidRDefault="0003600E" w:rsidP="00840B1C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35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3600E" w:rsidRPr="005B5E53" w:rsidRDefault="0003600E" w:rsidP="00823905">
            <w:pPr>
              <w:jc w:val="center"/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Presentational</w:t>
            </w:r>
            <w:r w:rsidR="00295E5F" w:rsidRPr="005B5E53">
              <w:rPr>
                <w:rFonts w:asciiTheme="majorHAnsi" w:hAnsiTheme="majorHAnsi"/>
                <w:b/>
              </w:rPr>
              <w:t xml:space="preserve"> Mode</w:t>
            </w:r>
          </w:p>
          <w:p w:rsidR="0003600E" w:rsidRPr="005B5E53" w:rsidRDefault="0003600E" w:rsidP="0082390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7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3600E" w:rsidRPr="005B5E53" w:rsidRDefault="0003600E" w:rsidP="005B5E53">
            <w:pPr>
              <w:jc w:val="center"/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Interpersonal</w:t>
            </w:r>
            <w:r w:rsidR="00295E5F" w:rsidRPr="005B5E53">
              <w:rPr>
                <w:rFonts w:asciiTheme="majorHAnsi" w:hAnsiTheme="majorHAnsi"/>
                <w:b/>
              </w:rPr>
              <w:t xml:space="preserve"> Mode</w:t>
            </w:r>
          </w:p>
        </w:tc>
      </w:tr>
      <w:tr w:rsidR="0003600E" w:rsidRPr="00823905" w:rsidTr="005B5E53">
        <w:trPr>
          <w:cantSplit/>
        </w:trPr>
        <w:tc>
          <w:tcPr>
            <w:tcW w:w="247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5E5F" w:rsidRPr="00D76A42" w:rsidRDefault="0003600E" w:rsidP="00295E5F">
            <w:pPr>
              <w:jc w:val="center"/>
              <w:rPr>
                <w:rFonts w:asciiTheme="majorHAnsi" w:hAnsiTheme="majorHAnsi"/>
                <w:b/>
              </w:rPr>
            </w:pPr>
            <w:r w:rsidRPr="00D76A42">
              <w:rPr>
                <w:rFonts w:asciiTheme="majorHAnsi" w:hAnsiTheme="majorHAnsi"/>
                <w:b/>
              </w:rPr>
              <w:t>Cultures</w:t>
            </w:r>
          </w:p>
          <w:p w:rsidR="00823905" w:rsidRPr="00D76A42" w:rsidRDefault="00295E5F" w:rsidP="00295E5F">
            <w:pPr>
              <w:jc w:val="center"/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</w:rPr>
              <w:t>(Sample Evidence)</w:t>
            </w:r>
          </w:p>
          <w:p w:rsidR="0003600E" w:rsidRPr="00D76A42" w:rsidRDefault="0003600E" w:rsidP="00295E5F">
            <w:pPr>
              <w:jc w:val="center"/>
              <w:rPr>
                <w:rFonts w:asciiTheme="majorHAnsi" w:hAnsiTheme="majorHAnsi"/>
                <w:b/>
              </w:rPr>
            </w:pPr>
          </w:p>
          <w:p w:rsidR="0003600E" w:rsidRPr="00A52EF4" w:rsidRDefault="00823905" w:rsidP="008239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EF4">
              <w:rPr>
                <w:rFonts w:asciiTheme="majorHAnsi" w:hAnsiTheme="majorHAnsi"/>
                <w:i/>
                <w:sz w:val="20"/>
                <w:szCs w:val="20"/>
              </w:rPr>
              <w:t>I</w:t>
            </w:r>
            <w:r w:rsidR="0003600E" w:rsidRPr="00A52EF4">
              <w:rPr>
                <w:rFonts w:asciiTheme="majorHAnsi" w:hAnsiTheme="majorHAnsi"/>
                <w:i/>
                <w:sz w:val="20"/>
                <w:szCs w:val="20"/>
              </w:rPr>
              <w:t>ndicate the rela</w:t>
            </w:r>
            <w:r w:rsidR="00295E5F" w:rsidRPr="00A52EF4">
              <w:rPr>
                <w:rFonts w:asciiTheme="majorHAnsi" w:hAnsiTheme="majorHAnsi"/>
                <w:i/>
                <w:sz w:val="20"/>
                <w:szCs w:val="20"/>
              </w:rPr>
              <w:t>tionship between the product,</w:t>
            </w:r>
            <w:r w:rsidR="0003600E" w:rsidRPr="00A52EF4">
              <w:rPr>
                <w:rFonts w:asciiTheme="majorHAnsi" w:hAnsiTheme="majorHAnsi"/>
                <w:i/>
                <w:sz w:val="20"/>
                <w:szCs w:val="20"/>
              </w:rPr>
              <w:t xml:space="preserve"> practice, and perspective</w:t>
            </w:r>
            <w:r w:rsidRPr="00A52EF4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03600E" w:rsidRPr="00A52EF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24" w:type="dxa"/>
            <w:gridSpan w:val="8"/>
            <w:tcBorders>
              <w:bottom w:val="single" w:sz="4" w:space="0" w:color="000000" w:themeColor="text1"/>
            </w:tcBorders>
          </w:tcPr>
          <w:p w:rsidR="0003600E" w:rsidRPr="00D76A42" w:rsidRDefault="0003600E" w:rsidP="004E0B6D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Product:</w:t>
            </w:r>
            <w:r w:rsidRPr="00D76A42">
              <w:rPr>
                <w:rFonts w:asciiTheme="majorHAnsi" w:hAnsiTheme="majorHAnsi"/>
              </w:rPr>
              <w:t xml:space="preserve"> </w:t>
            </w:r>
            <w:r w:rsidR="004A43E7" w:rsidRPr="00D76A42">
              <w:rPr>
                <w:rFonts w:asciiTheme="majorHAnsi" w:hAnsiTheme="majorHAnsi"/>
              </w:rPr>
              <w:t xml:space="preserve">            </w:t>
            </w:r>
            <w:r w:rsidRPr="00D76A42">
              <w:rPr>
                <w:rFonts w:asciiTheme="majorHAnsi" w:hAnsiTheme="majorHAnsi"/>
              </w:rPr>
              <w:t xml:space="preserve">      </w:t>
            </w:r>
          </w:p>
          <w:p w:rsidR="0003600E" w:rsidRPr="00D76A42" w:rsidRDefault="0003600E" w:rsidP="004E0B6D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Practice:</w:t>
            </w:r>
            <w:r w:rsidRPr="00D76A42">
              <w:rPr>
                <w:rFonts w:asciiTheme="majorHAnsi" w:hAnsiTheme="majorHAnsi"/>
              </w:rPr>
              <w:t xml:space="preserve">           </w:t>
            </w:r>
          </w:p>
          <w:p w:rsidR="0003600E" w:rsidRPr="00D76A42" w:rsidRDefault="0003600E" w:rsidP="004E0B6D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Perspective:</w:t>
            </w:r>
            <w:r w:rsidRPr="00D76A42">
              <w:rPr>
                <w:rFonts w:asciiTheme="majorHAnsi" w:hAnsiTheme="majorHAnsi"/>
              </w:rPr>
              <w:t xml:space="preserve">    </w:t>
            </w:r>
          </w:p>
          <w:p w:rsidR="0003600E" w:rsidRPr="00D76A42" w:rsidRDefault="0003600E" w:rsidP="004E0B6D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</w:rPr>
              <w:t xml:space="preserve">    </w:t>
            </w:r>
          </w:p>
          <w:p w:rsidR="0003600E" w:rsidRPr="00D76A42" w:rsidRDefault="0003600E" w:rsidP="004E0B6D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Product:</w:t>
            </w:r>
            <w:r w:rsidRPr="00D76A42">
              <w:rPr>
                <w:rFonts w:asciiTheme="majorHAnsi" w:hAnsiTheme="majorHAnsi"/>
              </w:rPr>
              <w:t xml:space="preserve">             </w:t>
            </w:r>
          </w:p>
          <w:p w:rsidR="0003600E" w:rsidRPr="00D76A42" w:rsidRDefault="0003600E" w:rsidP="004E0B6D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Practice:</w:t>
            </w:r>
            <w:r w:rsidRPr="00D76A42">
              <w:rPr>
                <w:rFonts w:asciiTheme="majorHAnsi" w:hAnsiTheme="majorHAnsi"/>
              </w:rPr>
              <w:t xml:space="preserve">            </w:t>
            </w:r>
          </w:p>
          <w:p w:rsidR="0003600E" w:rsidRPr="00D76A42" w:rsidRDefault="0003600E" w:rsidP="004A43E7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Perspective:</w:t>
            </w:r>
            <w:r w:rsidRPr="00D76A42">
              <w:rPr>
                <w:rFonts w:asciiTheme="majorHAnsi" w:hAnsiTheme="majorHAnsi"/>
              </w:rPr>
              <w:t xml:space="preserve">     </w:t>
            </w:r>
          </w:p>
        </w:tc>
      </w:tr>
      <w:tr w:rsidR="0003600E" w:rsidRPr="00250948" w:rsidTr="005B5E53">
        <w:trPr>
          <w:trHeight w:val="432"/>
        </w:trPr>
        <w:tc>
          <w:tcPr>
            <w:tcW w:w="2471" w:type="dxa"/>
            <w:vMerge w:val="restart"/>
            <w:shd w:val="clear" w:color="auto" w:fill="F2F2F2" w:themeFill="background1" w:themeFillShade="F2"/>
            <w:vAlign w:val="center"/>
          </w:tcPr>
          <w:p w:rsidR="00295E5F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lastRenderedPageBreak/>
              <w:t>Connections</w:t>
            </w:r>
          </w:p>
          <w:p w:rsidR="00295E5F" w:rsidRPr="00250948" w:rsidRDefault="00295E5F" w:rsidP="00295E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0948">
              <w:rPr>
                <w:rFonts w:asciiTheme="majorHAnsi" w:hAnsiTheme="majorHAnsi"/>
                <w:sz w:val="20"/>
              </w:rPr>
              <w:t>(Sample Evidence)</w:t>
            </w:r>
          </w:p>
          <w:p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</w:p>
          <w:p w:rsidR="0003600E" w:rsidRPr="00250948" w:rsidRDefault="0003600E" w:rsidP="00295E5F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4027" w:type="dxa"/>
            <w:gridSpan w:val="2"/>
            <w:shd w:val="clear" w:color="auto" w:fill="F2F2F2" w:themeFill="background1" w:themeFillShade="F2"/>
            <w:vAlign w:val="center"/>
          </w:tcPr>
          <w:p w:rsidR="0003600E" w:rsidRPr="00250948" w:rsidRDefault="00677F3D" w:rsidP="00B74839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Making Connections</w:t>
            </w:r>
          </w:p>
        </w:tc>
        <w:tc>
          <w:tcPr>
            <w:tcW w:w="7897" w:type="dxa"/>
            <w:gridSpan w:val="6"/>
            <w:shd w:val="clear" w:color="auto" w:fill="F2F2F2" w:themeFill="background1" w:themeFillShade="F2"/>
            <w:vAlign w:val="center"/>
          </w:tcPr>
          <w:p w:rsidR="0003600E" w:rsidRPr="00250948" w:rsidRDefault="00677F3D" w:rsidP="00B74839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Acquiring Information</w:t>
            </w:r>
          </w:p>
        </w:tc>
      </w:tr>
      <w:tr w:rsidR="0003600E" w:rsidRPr="00250948" w:rsidTr="005B5E53">
        <w:trPr>
          <w:trHeight w:val="494"/>
        </w:trPr>
        <w:tc>
          <w:tcPr>
            <w:tcW w:w="2471" w:type="dxa"/>
            <w:vMerge/>
            <w:shd w:val="clear" w:color="auto" w:fill="F2F2F2" w:themeFill="background1" w:themeFillShade="F2"/>
          </w:tcPr>
          <w:p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7" w:type="dxa"/>
            <w:gridSpan w:val="2"/>
          </w:tcPr>
          <w:p w:rsidR="0003600E" w:rsidRPr="00250948" w:rsidRDefault="0003600E">
            <w:pPr>
              <w:rPr>
                <w:rFonts w:asciiTheme="majorHAnsi" w:hAnsiTheme="majorHAnsi"/>
              </w:rPr>
            </w:pPr>
          </w:p>
          <w:p w:rsidR="00883920" w:rsidRPr="00250948" w:rsidRDefault="00883920">
            <w:pPr>
              <w:rPr>
                <w:rFonts w:asciiTheme="majorHAnsi" w:hAnsiTheme="majorHAnsi"/>
              </w:rPr>
            </w:pPr>
          </w:p>
          <w:p w:rsidR="00883920" w:rsidRPr="00250948" w:rsidRDefault="00883920">
            <w:pPr>
              <w:rPr>
                <w:rFonts w:asciiTheme="majorHAnsi" w:hAnsiTheme="majorHAnsi"/>
              </w:rPr>
            </w:pPr>
          </w:p>
        </w:tc>
        <w:tc>
          <w:tcPr>
            <w:tcW w:w="7897" w:type="dxa"/>
            <w:gridSpan w:val="6"/>
          </w:tcPr>
          <w:p w:rsidR="0003600E" w:rsidRDefault="0003600E">
            <w:pPr>
              <w:rPr>
                <w:rFonts w:asciiTheme="majorHAnsi" w:hAnsiTheme="majorHAnsi"/>
              </w:rPr>
            </w:pPr>
          </w:p>
          <w:p w:rsidR="00250948" w:rsidRDefault="00250948">
            <w:pPr>
              <w:rPr>
                <w:rFonts w:asciiTheme="majorHAnsi" w:hAnsiTheme="majorHAnsi"/>
              </w:rPr>
            </w:pPr>
          </w:p>
          <w:p w:rsidR="00250948" w:rsidRDefault="00250948">
            <w:pPr>
              <w:rPr>
                <w:rFonts w:asciiTheme="majorHAnsi" w:hAnsiTheme="majorHAnsi"/>
              </w:rPr>
            </w:pPr>
          </w:p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</w:tr>
      <w:tr w:rsidR="0003600E" w:rsidRPr="00250948" w:rsidTr="005B5E53">
        <w:trPr>
          <w:trHeight w:val="432"/>
        </w:trPr>
        <w:tc>
          <w:tcPr>
            <w:tcW w:w="2471" w:type="dxa"/>
            <w:vMerge w:val="restart"/>
            <w:shd w:val="clear" w:color="auto" w:fill="F2F2F2" w:themeFill="background1" w:themeFillShade="F2"/>
            <w:vAlign w:val="center"/>
          </w:tcPr>
          <w:p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Comparisons</w:t>
            </w:r>
          </w:p>
          <w:p w:rsidR="00295E5F" w:rsidRPr="00250948" w:rsidRDefault="00295E5F" w:rsidP="00295E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0948">
              <w:rPr>
                <w:rFonts w:asciiTheme="majorHAnsi" w:hAnsiTheme="majorHAnsi"/>
                <w:sz w:val="20"/>
              </w:rPr>
              <w:t>(Sample Evidence)</w:t>
            </w:r>
          </w:p>
          <w:p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7" w:type="dxa"/>
            <w:gridSpan w:val="2"/>
            <w:shd w:val="clear" w:color="auto" w:fill="F2F2F2" w:themeFill="background1" w:themeFillShade="F2"/>
            <w:vAlign w:val="center"/>
          </w:tcPr>
          <w:p w:rsidR="0003600E" w:rsidRPr="00250948" w:rsidRDefault="00295E5F" w:rsidP="00514E4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Language</w:t>
            </w:r>
            <w:r w:rsidR="009A50CE" w:rsidRPr="00250948">
              <w:rPr>
                <w:rFonts w:asciiTheme="majorHAnsi" w:hAnsiTheme="majorHAnsi"/>
                <w:b/>
              </w:rPr>
              <w:t xml:space="preserve"> Comparisons</w:t>
            </w:r>
          </w:p>
        </w:tc>
        <w:tc>
          <w:tcPr>
            <w:tcW w:w="7897" w:type="dxa"/>
            <w:gridSpan w:val="6"/>
            <w:shd w:val="clear" w:color="auto" w:fill="F2F2F2" w:themeFill="background1" w:themeFillShade="F2"/>
            <w:vAlign w:val="center"/>
          </w:tcPr>
          <w:p w:rsidR="0003600E" w:rsidRPr="00250948" w:rsidRDefault="00677F3D" w:rsidP="004E0B6D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Cultural</w:t>
            </w:r>
            <w:r w:rsidR="009A50CE" w:rsidRPr="00250948">
              <w:rPr>
                <w:rFonts w:asciiTheme="majorHAnsi" w:hAnsiTheme="majorHAnsi"/>
                <w:b/>
              </w:rPr>
              <w:t xml:space="preserve"> Comparisons</w:t>
            </w:r>
          </w:p>
        </w:tc>
      </w:tr>
      <w:tr w:rsidR="0003600E" w:rsidRPr="00250948" w:rsidTr="005B5E53">
        <w:trPr>
          <w:trHeight w:val="280"/>
        </w:trPr>
        <w:tc>
          <w:tcPr>
            <w:tcW w:w="2471" w:type="dxa"/>
            <w:vMerge/>
            <w:shd w:val="clear" w:color="auto" w:fill="F2F2F2" w:themeFill="background1" w:themeFillShade="F2"/>
          </w:tcPr>
          <w:p w:rsidR="0003600E" w:rsidRPr="00250948" w:rsidRDefault="000360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27" w:type="dxa"/>
            <w:gridSpan w:val="2"/>
            <w:vAlign w:val="center"/>
          </w:tcPr>
          <w:p w:rsidR="0003600E" w:rsidRPr="00250948" w:rsidRDefault="0003600E" w:rsidP="00514E4F">
            <w:pPr>
              <w:rPr>
                <w:rFonts w:asciiTheme="majorHAnsi" w:hAnsiTheme="majorHAnsi"/>
              </w:rPr>
            </w:pPr>
          </w:p>
          <w:p w:rsidR="00883920" w:rsidRPr="00250948" w:rsidRDefault="00883920" w:rsidP="00514E4F">
            <w:pPr>
              <w:rPr>
                <w:rFonts w:asciiTheme="majorHAnsi" w:hAnsiTheme="majorHAnsi"/>
              </w:rPr>
            </w:pPr>
          </w:p>
          <w:p w:rsidR="00883920" w:rsidRPr="00250948" w:rsidRDefault="00883920" w:rsidP="00514E4F">
            <w:pPr>
              <w:rPr>
                <w:rFonts w:asciiTheme="majorHAnsi" w:hAnsiTheme="majorHAnsi"/>
              </w:rPr>
            </w:pPr>
          </w:p>
        </w:tc>
        <w:tc>
          <w:tcPr>
            <w:tcW w:w="7897" w:type="dxa"/>
            <w:gridSpan w:val="6"/>
          </w:tcPr>
          <w:p w:rsidR="009A50CE" w:rsidRPr="00250948" w:rsidRDefault="009A50CE">
            <w:pPr>
              <w:rPr>
                <w:rFonts w:asciiTheme="majorHAnsi" w:hAnsiTheme="majorHAnsi"/>
              </w:rPr>
            </w:pPr>
          </w:p>
          <w:p w:rsidR="0003600E" w:rsidRDefault="0003600E">
            <w:pPr>
              <w:rPr>
                <w:rFonts w:asciiTheme="majorHAnsi" w:hAnsiTheme="majorHAnsi"/>
              </w:rPr>
            </w:pPr>
          </w:p>
          <w:p w:rsidR="00250948" w:rsidRDefault="00250948">
            <w:pPr>
              <w:rPr>
                <w:rFonts w:asciiTheme="majorHAnsi" w:hAnsiTheme="majorHAnsi"/>
              </w:rPr>
            </w:pPr>
          </w:p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</w:tr>
      <w:tr w:rsidR="0003600E" w:rsidRPr="00250948" w:rsidTr="005B5E53">
        <w:trPr>
          <w:trHeight w:val="280"/>
        </w:trPr>
        <w:tc>
          <w:tcPr>
            <w:tcW w:w="2471" w:type="dxa"/>
            <w:vMerge w:val="restart"/>
            <w:shd w:val="clear" w:color="auto" w:fill="F2F2F2" w:themeFill="background1" w:themeFillShade="F2"/>
            <w:vAlign w:val="center"/>
          </w:tcPr>
          <w:p w:rsidR="0003600E" w:rsidRPr="00250948" w:rsidRDefault="0003600E" w:rsidP="007312A4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Communities</w:t>
            </w:r>
          </w:p>
          <w:p w:rsidR="00295E5F" w:rsidRPr="00250948" w:rsidRDefault="00295E5F" w:rsidP="00295E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0948">
              <w:rPr>
                <w:rFonts w:asciiTheme="majorHAnsi" w:hAnsiTheme="majorHAnsi"/>
                <w:sz w:val="20"/>
              </w:rPr>
              <w:t>(Sample Evidence)</w:t>
            </w:r>
          </w:p>
          <w:p w:rsidR="0003600E" w:rsidRPr="00250948" w:rsidRDefault="0003600E" w:rsidP="007312A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7" w:type="dxa"/>
            <w:gridSpan w:val="2"/>
            <w:shd w:val="clear" w:color="auto" w:fill="F2F2F2" w:themeFill="background1" w:themeFillShade="F2"/>
            <w:vAlign w:val="center"/>
          </w:tcPr>
          <w:p w:rsidR="0003600E" w:rsidRPr="00250948" w:rsidRDefault="00677F3D" w:rsidP="007312A4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  <w:b/>
                <w:szCs w:val="20"/>
              </w:rPr>
              <w:t>School and Community</w:t>
            </w:r>
          </w:p>
        </w:tc>
        <w:tc>
          <w:tcPr>
            <w:tcW w:w="7897" w:type="dxa"/>
            <w:gridSpan w:val="6"/>
            <w:shd w:val="clear" w:color="auto" w:fill="F2F2F2" w:themeFill="background1" w:themeFillShade="F2"/>
            <w:vAlign w:val="center"/>
          </w:tcPr>
          <w:p w:rsidR="0003600E" w:rsidRPr="00250948" w:rsidRDefault="0003600E" w:rsidP="007312A4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  <w:b/>
                <w:szCs w:val="20"/>
              </w:rPr>
              <w:t>Lifelong Learning</w:t>
            </w:r>
          </w:p>
        </w:tc>
      </w:tr>
      <w:tr w:rsidR="0003600E" w:rsidRPr="00250948" w:rsidTr="005B5E53">
        <w:trPr>
          <w:trHeight w:val="280"/>
        </w:trPr>
        <w:tc>
          <w:tcPr>
            <w:tcW w:w="2471" w:type="dxa"/>
            <w:vMerge/>
            <w:shd w:val="clear" w:color="auto" w:fill="F2F2F2" w:themeFill="background1" w:themeFillShade="F2"/>
            <w:vAlign w:val="center"/>
          </w:tcPr>
          <w:p w:rsidR="0003600E" w:rsidRPr="00250948" w:rsidRDefault="0003600E" w:rsidP="007312A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7" w:type="dxa"/>
            <w:gridSpan w:val="2"/>
            <w:vAlign w:val="center"/>
          </w:tcPr>
          <w:p w:rsidR="0003600E" w:rsidRPr="00250948" w:rsidRDefault="0003600E" w:rsidP="00CB7E55">
            <w:pPr>
              <w:rPr>
                <w:rFonts w:asciiTheme="majorHAnsi" w:hAnsiTheme="majorHAnsi"/>
              </w:rPr>
            </w:pPr>
          </w:p>
          <w:p w:rsidR="00883920" w:rsidRPr="00250948" w:rsidRDefault="00883920" w:rsidP="00CB7E55">
            <w:pPr>
              <w:rPr>
                <w:rFonts w:asciiTheme="majorHAnsi" w:hAnsiTheme="majorHAnsi"/>
              </w:rPr>
            </w:pPr>
          </w:p>
          <w:p w:rsidR="00883920" w:rsidRPr="00250948" w:rsidRDefault="00883920" w:rsidP="00CB7E55">
            <w:pPr>
              <w:rPr>
                <w:rFonts w:asciiTheme="majorHAnsi" w:hAnsiTheme="majorHAnsi"/>
              </w:rPr>
            </w:pPr>
          </w:p>
        </w:tc>
        <w:tc>
          <w:tcPr>
            <w:tcW w:w="7897" w:type="dxa"/>
            <w:gridSpan w:val="6"/>
            <w:shd w:val="clear" w:color="auto" w:fill="auto"/>
            <w:vAlign w:val="center"/>
          </w:tcPr>
          <w:p w:rsidR="0003600E" w:rsidRDefault="0003600E" w:rsidP="00CB7E55">
            <w:pPr>
              <w:rPr>
                <w:rFonts w:asciiTheme="majorHAnsi" w:hAnsiTheme="majorHAnsi"/>
              </w:rPr>
            </w:pPr>
          </w:p>
          <w:p w:rsidR="00250948" w:rsidRDefault="00250948" w:rsidP="00CB7E55">
            <w:pPr>
              <w:rPr>
                <w:rFonts w:asciiTheme="majorHAnsi" w:hAnsiTheme="majorHAnsi"/>
              </w:rPr>
            </w:pPr>
          </w:p>
          <w:p w:rsidR="00250948" w:rsidRDefault="00250948" w:rsidP="00CB7E55">
            <w:pPr>
              <w:rPr>
                <w:rFonts w:asciiTheme="majorHAnsi" w:hAnsiTheme="majorHAnsi"/>
              </w:rPr>
            </w:pPr>
          </w:p>
          <w:p w:rsidR="00250948" w:rsidRPr="00250948" w:rsidRDefault="00250948" w:rsidP="00CB7E55">
            <w:pPr>
              <w:rPr>
                <w:rFonts w:asciiTheme="majorHAnsi" w:hAnsiTheme="majorHAnsi"/>
              </w:rPr>
            </w:pPr>
          </w:p>
        </w:tc>
      </w:tr>
      <w:tr w:rsidR="0003600E" w:rsidRPr="00250948" w:rsidTr="005B5E53"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03600E" w:rsidRPr="00250948" w:rsidRDefault="0003600E" w:rsidP="00295E5F">
            <w:pPr>
              <w:jc w:val="center"/>
              <w:rPr>
                <w:rFonts w:asciiTheme="majorHAnsi" w:hAnsiTheme="majorHAnsi"/>
                <w:b/>
                <w:bCs/>
                <w:iCs/>
                <w:szCs w:val="18"/>
              </w:rPr>
            </w:pPr>
            <w:r w:rsidRPr="00250948">
              <w:rPr>
                <w:rFonts w:asciiTheme="majorHAnsi" w:hAnsiTheme="majorHAnsi"/>
                <w:b/>
                <w:bCs/>
                <w:iCs/>
                <w:szCs w:val="18"/>
              </w:rPr>
              <w:t>Connections to Common Core</w:t>
            </w:r>
          </w:p>
        </w:tc>
        <w:tc>
          <w:tcPr>
            <w:tcW w:w="11924" w:type="dxa"/>
            <w:gridSpan w:val="8"/>
          </w:tcPr>
          <w:p w:rsidR="0003600E" w:rsidRPr="00250948" w:rsidRDefault="0003600E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883920" w:rsidRPr="00250948" w:rsidRDefault="00883920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883920" w:rsidRPr="00250948" w:rsidRDefault="00883920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883920" w:rsidRPr="00250948" w:rsidRDefault="00883920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883920" w:rsidRDefault="00883920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250948" w:rsidRPr="00250948" w:rsidRDefault="00250948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883920" w:rsidRPr="00250948" w:rsidRDefault="00883920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  <w:p w:rsidR="00883920" w:rsidRPr="00250948" w:rsidRDefault="00883920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</w:tc>
      </w:tr>
      <w:tr w:rsidR="0003600E" w:rsidRPr="00250948" w:rsidTr="005B5E53">
        <w:trPr>
          <w:trHeight w:val="432"/>
        </w:trPr>
        <w:tc>
          <w:tcPr>
            <w:tcW w:w="14395" w:type="dxa"/>
            <w:gridSpan w:val="9"/>
            <w:shd w:val="clear" w:color="auto" w:fill="FFFF00"/>
            <w:vAlign w:val="center"/>
          </w:tcPr>
          <w:p w:rsidR="0003600E" w:rsidRPr="00250948" w:rsidRDefault="0003600E" w:rsidP="00B26C93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Toolbox</w:t>
            </w:r>
          </w:p>
        </w:tc>
      </w:tr>
      <w:tr w:rsidR="0003600E" w:rsidRPr="00250948" w:rsidTr="005B5E53">
        <w:tc>
          <w:tcPr>
            <w:tcW w:w="5778" w:type="dxa"/>
            <w:gridSpan w:val="2"/>
            <w:shd w:val="clear" w:color="auto" w:fill="C6D9F1" w:themeFill="text2" w:themeFillTint="33"/>
          </w:tcPr>
          <w:p w:rsidR="0003600E" w:rsidRPr="00250948" w:rsidRDefault="0003600E" w:rsidP="00295E5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 xml:space="preserve">Language Functions </w:t>
            </w:r>
            <w:r w:rsidR="00295E5F" w:rsidRPr="00250948">
              <w:rPr>
                <w:rFonts w:asciiTheme="majorHAnsi" w:hAnsiTheme="majorHAnsi"/>
                <w:b/>
              </w:rPr>
              <w:t>and/or Can-do</w:t>
            </w:r>
            <w:r w:rsidR="00823905" w:rsidRPr="00250948">
              <w:rPr>
                <w:rFonts w:asciiTheme="majorHAnsi" w:hAnsiTheme="majorHAnsi"/>
                <w:b/>
              </w:rPr>
              <w:t xml:space="preserve"> Statements</w:t>
            </w:r>
            <w:r w:rsidRPr="00250948">
              <w:rPr>
                <w:rFonts w:asciiTheme="majorHAnsi" w:hAnsiTheme="majorHAnsi"/>
                <w:b/>
              </w:rPr>
              <w:t xml:space="preserve">        </w:t>
            </w:r>
          </w:p>
        </w:tc>
        <w:tc>
          <w:tcPr>
            <w:tcW w:w="3690" w:type="dxa"/>
            <w:gridSpan w:val="4"/>
            <w:shd w:val="clear" w:color="auto" w:fill="C6D9F1" w:themeFill="text2" w:themeFillTint="33"/>
          </w:tcPr>
          <w:p w:rsidR="0003600E" w:rsidRPr="00250948" w:rsidRDefault="0003600E" w:rsidP="00B26C93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Related Structures / Patterns</w:t>
            </w:r>
          </w:p>
        </w:tc>
        <w:tc>
          <w:tcPr>
            <w:tcW w:w="4927" w:type="dxa"/>
            <w:gridSpan w:val="3"/>
            <w:shd w:val="clear" w:color="auto" w:fill="C6D9F1" w:themeFill="text2" w:themeFillTint="33"/>
          </w:tcPr>
          <w:p w:rsidR="0003600E" w:rsidRPr="00250948" w:rsidRDefault="00883920" w:rsidP="007312A4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Priority Vocabulary</w:t>
            </w:r>
          </w:p>
        </w:tc>
      </w:tr>
      <w:tr w:rsidR="00250948" w:rsidRPr="00250948" w:rsidTr="005B5E53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250948" w:rsidRPr="00250948" w:rsidRDefault="00250948">
            <w:pPr>
              <w:rPr>
                <w:rFonts w:asciiTheme="majorHAnsi" w:eastAsia="Simsun (Founder Extended)" w:hAnsiTheme="majorHAnsi"/>
                <w:bCs/>
              </w:rPr>
            </w:pPr>
          </w:p>
        </w:tc>
        <w:tc>
          <w:tcPr>
            <w:tcW w:w="4927" w:type="dxa"/>
            <w:gridSpan w:val="3"/>
            <w:vMerge w:val="restart"/>
            <w:shd w:val="clear" w:color="auto" w:fill="FFFFFF" w:themeFill="background1"/>
          </w:tcPr>
          <w:p w:rsidR="00250948" w:rsidRPr="00250948" w:rsidRDefault="00250948" w:rsidP="00883920">
            <w:pPr>
              <w:jc w:val="center"/>
              <w:rPr>
                <w:rFonts w:asciiTheme="majorHAnsi" w:hAnsiTheme="majorHAnsi"/>
              </w:rPr>
            </w:pPr>
          </w:p>
        </w:tc>
      </w:tr>
      <w:tr w:rsidR="00250948" w:rsidRPr="00250948" w:rsidTr="005B5E53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4927" w:type="dxa"/>
            <w:gridSpan w:val="3"/>
            <w:vMerge/>
            <w:shd w:val="clear" w:color="auto" w:fill="FFFFFF" w:themeFill="background1"/>
          </w:tcPr>
          <w:p w:rsidR="00250948" w:rsidRPr="00250948" w:rsidRDefault="00250948" w:rsidP="00295E5F">
            <w:pPr>
              <w:jc w:val="center"/>
              <w:rPr>
                <w:rFonts w:asciiTheme="majorHAnsi" w:hAnsiTheme="majorHAnsi"/>
              </w:rPr>
            </w:pPr>
          </w:p>
        </w:tc>
      </w:tr>
      <w:tr w:rsidR="00250948" w:rsidRPr="00250948" w:rsidTr="005B5E53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4927" w:type="dxa"/>
            <w:gridSpan w:val="3"/>
            <w:vMerge/>
            <w:shd w:val="clear" w:color="auto" w:fill="FFFFFF" w:themeFill="background1"/>
          </w:tcPr>
          <w:p w:rsidR="00250948" w:rsidRPr="00250948" w:rsidRDefault="00250948" w:rsidP="00295E5F">
            <w:pPr>
              <w:jc w:val="center"/>
              <w:rPr>
                <w:rFonts w:asciiTheme="majorHAnsi" w:hAnsiTheme="majorHAnsi"/>
              </w:rPr>
            </w:pPr>
          </w:p>
        </w:tc>
      </w:tr>
      <w:tr w:rsidR="00250948" w:rsidRPr="00250948" w:rsidTr="005B5E53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4927" w:type="dxa"/>
            <w:gridSpan w:val="3"/>
            <w:vMerge/>
            <w:shd w:val="clear" w:color="auto" w:fill="FFFFFF" w:themeFill="background1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</w:tr>
      <w:tr w:rsidR="00250948" w:rsidRPr="00250948" w:rsidTr="005B5E53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4927" w:type="dxa"/>
            <w:gridSpan w:val="3"/>
            <w:vMerge/>
            <w:shd w:val="clear" w:color="auto" w:fill="FFFFFF" w:themeFill="background1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</w:tr>
      <w:tr w:rsidR="00250948" w:rsidRPr="00250948" w:rsidTr="005B5E53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  <w:tc>
          <w:tcPr>
            <w:tcW w:w="4927" w:type="dxa"/>
            <w:gridSpan w:val="3"/>
            <w:vMerge/>
            <w:shd w:val="clear" w:color="auto" w:fill="FFFFFF" w:themeFill="background1"/>
          </w:tcPr>
          <w:p w:rsidR="00250948" w:rsidRPr="00250948" w:rsidRDefault="00250948">
            <w:pPr>
              <w:rPr>
                <w:rFonts w:asciiTheme="majorHAnsi" w:hAnsiTheme="majorHAnsi"/>
              </w:rPr>
            </w:pPr>
          </w:p>
        </w:tc>
      </w:tr>
      <w:tr w:rsidR="0003600E" w:rsidRPr="00250948" w:rsidTr="005B5E53">
        <w:trPr>
          <w:trHeight w:val="432"/>
        </w:trPr>
        <w:tc>
          <w:tcPr>
            <w:tcW w:w="14395" w:type="dxa"/>
            <w:gridSpan w:val="9"/>
            <w:shd w:val="clear" w:color="auto" w:fill="FFFF00"/>
            <w:vAlign w:val="center"/>
          </w:tcPr>
          <w:p w:rsidR="0003600E" w:rsidRPr="00250948" w:rsidRDefault="00D173B7" w:rsidP="00A83929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lastRenderedPageBreak/>
              <w:t>Key L</w:t>
            </w:r>
            <w:r w:rsidR="0003600E" w:rsidRPr="00250948">
              <w:rPr>
                <w:rFonts w:asciiTheme="majorHAnsi" w:hAnsiTheme="majorHAnsi"/>
                <w:b/>
              </w:rPr>
              <w:t>earning Activities/Formative Assessments</w:t>
            </w:r>
          </w:p>
        </w:tc>
      </w:tr>
      <w:tr w:rsidR="00883920" w:rsidRPr="00250948" w:rsidTr="00250948">
        <w:tc>
          <w:tcPr>
            <w:tcW w:w="6498" w:type="dxa"/>
            <w:gridSpan w:val="3"/>
            <w:shd w:val="clear" w:color="auto" w:fill="C6D9F1" w:themeFill="text2" w:themeFillTint="33"/>
            <w:vAlign w:val="center"/>
          </w:tcPr>
          <w:p w:rsidR="00883920" w:rsidRPr="00250948" w:rsidRDefault="00883920" w:rsidP="0000295E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>Key Learning Activity/Formative Assessment</w:t>
            </w:r>
          </w:p>
          <w:p w:rsidR="00883920" w:rsidRPr="00250948" w:rsidRDefault="00883920" w:rsidP="0000295E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  <w:i/>
                <w:sz w:val="20"/>
              </w:rPr>
              <w:t>(representative samples from beginning to end of unit)</w:t>
            </w:r>
          </w:p>
        </w:tc>
        <w:tc>
          <w:tcPr>
            <w:tcW w:w="3127" w:type="dxa"/>
            <w:gridSpan w:val="4"/>
            <w:shd w:val="clear" w:color="auto" w:fill="C6D9F1" w:themeFill="text2" w:themeFillTint="33"/>
            <w:vAlign w:val="center"/>
          </w:tcPr>
          <w:p w:rsidR="00883920" w:rsidRPr="00250948" w:rsidRDefault="00883920" w:rsidP="00823905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>How does this activity support the unit goals or performance tasks?</w:t>
            </w: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</w:tcPr>
          <w:p w:rsidR="00883920" w:rsidRPr="00250948" w:rsidRDefault="00883920" w:rsidP="00D173B7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>Mode of Communication</w:t>
            </w:r>
          </w:p>
        </w:tc>
      </w:tr>
      <w:tr w:rsidR="00883920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883920" w:rsidRPr="00250948" w:rsidRDefault="00883920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</w:tr>
      <w:tr w:rsidR="00883920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883920" w:rsidRPr="00250948" w:rsidRDefault="00883920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</w:tr>
      <w:tr w:rsidR="00883920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883920" w:rsidRPr="00250948" w:rsidRDefault="00883920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</w:tr>
      <w:tr w:rsidR="00883920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883920" w:rsidRPr="00250948" w:rsidRDefault="00883920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</w:tr>
      <w:tr w:rsidR="00883920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883920" w:rsidRPr="00250948" w:rsidRDefault="00883920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883920" w:rsidRPr="00250948" w:rsidRDefault="00883920" w:rsidP="00537ED6">
            <w:pPr>
              <w:rPr>
                <w:rFonts w:asciiTheme="majorHAnsi" w:hAnsiTheme="majorHAnsi"/>
              </w:rPr>
            </w:pPr>
          </w:p>
        </w:tc>
      </w:tr>
      <w:tr w:rsidR="00250948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250948" w:rsidRPr="00250948" w:rsidRDefault="00250948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</w:tr>
      <w:tr w:rsidR="00250948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250948" w:rsidRPr="00250948" w:rsidRDefault="00250948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</w:tr>
      <w:tr w:rsidR="00250948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250948" w:rsidRPr="00250948" w:rsidRDefault="00250948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</w:tr>
      <w:tr w:rsidR="00250948" w:rsidRPr="00250948" w:rsidTr="00250948">
        <w:trPr>
          <w:trHeight w:val="576"/>
        </w:trPr>
        <w:tc>
          <w:tcPr>
            <w:tcW w:w="6498" w:type="dxa"/>
            <w:gridSpan w:val="3"/>
            <w:shd w:val="clear" w:color="auto" w:fill="auto"/>
            <w:vAlign w:val="center"/>
          </w:tcPr>
          <w:p w:rsidR="00250948" w:rsidRPr="00250948" w:rsidRDefault="00250948" w:rsidP="00334492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250948" w:rsidRPr="00250948" w:rsidRDefault="00250948" w:rsidP="00537ED6">
            <w:pPr>
              <w:rPr>
                <w:rFonts w:asciiTheme="majorHAnsi" w:hAnsiTheme="majorHAnsi"/>
              </w:rPr>
            </w:pPr>
          </w:p>
        </w:tc>
      </w:tr>
      <w:tr w:rsidR="0003600E" w:rsidRPr="00250948" w:rsidTr="005B5E53">
        <w:trPr>
          <w:trHeight w:val="576"/>
        </w:trPr>
        <w:tc>
          <w:tcPr>
            <w:tcW w:w="8118" w:type="dxa"/>
            <w:gridSpan w:val="5"/>
            <w:shd w:val="clear" w:color="auto" w:fill="FFFF00"/>
            <w:vAlign w:val="center"/>
          </w:tcPr>
          <w:p w:rsidR="0003600E" w:rsidRPr="00250948" w:rsidRDefault="0003600E" w:rsidP="00334492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6277" w:type="dxa"/>
            <w:gridSpan w:val="4"/>
            <w:shd w:val="clear" w:color="auto" w:fill="FFFF00"/>
            <w:vAlign w:val="center"/>
          </w:tcPr>
          <w:p w:rsidR="0003600E" w:rsidRPr="00250948" w:rsidRDefault="0003600E" w:rsidP="00334492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Technology Integration</w:t>
            </w:r>
          </w:p>
        </w:tc>
      </w:tr>
      <w:tr w:rsidR="0003600E" w:rsidRPr="00250948" w:rsidTr="005B5E53">
        <w:trPr>
          <w:trHeight w:val="576"/>
        </w:trPr>
        <w:tc>
          <w:tcPr>
            <w:tcW w:w="8118" w:type="dxa"/>
            <w:gridSpan w:val="5"/>
            <w:shd w:val="clear" w:color="auto" w:fill="auto"/>
          </w:tcPr>
          <w:p w:rsidR="0003600E" w:rsidRPr="00250948" w:rsidRDefault="0003600E" w:rsidP="004A636E">
            <w:pPr>
              <w:rPr>
                <w:rFonts w:asciiTheme="majorHAnsi" w:hAnsiTheme="majorHAnsi"/>
              </w:rPr>
            </w:pPr>
          </w:p>
          <w:p w:rsidR="0003600E" w:rsidRPr="00250948" w:rsidRDefault="0003600E" w:rsidP="004A636E">
            <w:pPr>
              <w:rPr>
                <w:rFonts w:asciiTheme="majorHAnsi" w:hAnsiTheme="majorHAnsi"/>
              </w:rPr>
            </w:pPr>
          </w:p>
          <w:p w:rsidR="00883920" w:rsidRPr="00250948" w:rsidRDefault="00883920" w:rsidP="004A636E">
            <w:pPr>
              <w:rPr>
                <w:rFonts w:asciiTheme="majorHAnsi" w:hAnsiTheme="majorHAnsi"/>
              </w:rPr>
            </w:pPr>
          </w:p>
          <w:p w:rsidR="00883920" w:rsidRPr="00250948" w:rsidRDefault="00883920" w:rsidP="004A636E">
            <w:pPr>
              <w:rPr>
                <w:rFonts w:asciiTheme="majorHAnsi" w:hAnsiTheme="majorHAnsi"/>
              </w:rPr>
            </w:pPr>
          </w:p>
          <w:p w:rsidR="00883920" w:rsidRPr="00250948" w:rsidRDefault="00883920" w:rsidP="004A636E">
            <w:pPr>
              <w:rPr>
                <w:rFonts w:asciiTheme="majorHAnsi" w:hAnsiTheme="majorHAnsi"/>
              </w:rPr>
            </w:pPr>
          </w:p>
          <w:p w:rsidR="00883920" w:rsidRPr="00250948" w:rsidRDefault="00883920" w:rsidP="004A636E">
            <w:pPr>
              <w:rPr>
                <w:rFonts w:asciiTheme="majorHAnsi" w:hAnsiTheme="majorHAnsi"/>
              </w:rPr>
            </w:pPr>
          </w:p>
          <w:p w:rsidR="00883920" w:rsidRPr="00250948" w:rsidRDefault="00883920" w:rsidP="004A636E">
            <w:pPr>
              <w:rPr>
                <w:rFonts w:asciiTheme="majorHAnsi" w:hAnsiTheme="majorHAnsi"/>
              </w:rPr>
            </w:pPr>
          </w:p>
          <w:p w:rsidR="00883920" w:rsidRPr="00250948" w:rsidRDefault="00883920" w:rsidP="004A636E">
            <w:pPr>
              <w:rPr>
                <w:rFonts w:asciiTheme="majorHAnsi" w:hAnsiTheme="majorHAnsi"/>
              </w:rPr>
            </w:pPr>
          </w:p>
        </w:tc>
        <w:tc>
          <w:tcPr>
            <w:tcW w:w="6277" w:type="dxa"/>
            <w:gridSpan w:val="4"/>
            <w:shd w:val="clear" w:color="auto" w:fill="auto"/>
          </w:tcPr>
          <w:p w:rsidR="0003600E" w:rsidRPr="00250948" w:rsidRDefault="0003600E" w:rsidP="004A636E">
            <w:pPr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 xml:space="preserve"> </w:t>
            </w:r>
          </w:p>
          <w:p w:rsidR="0003600E" w:rsidRPr="00250948" w:rsidRDefault="0003600E" w:rsidP="004A636E">
            <w:pPr>
              <w:rPr>
                <w:rFonts w:asciiTheme="majorHAnsi" w:hAnsiTheme="majorHAnsi"/>
              </w:rPr>
            </w:pPr>
          </w:p>
        </w:tc>
      </w:tr>
    </w:tbl>
    <w:p w:rsidR="00840B1C" w:rsidRPr="00250948" w:rsidRDefault="00840B1C">
      <w:pPr>
        <w:rPr>
          <w:rFonts w:asciiTheme="majorHAnsi" w:hAnsiTheme="majorHAnsi"/>
        </w:rPr>
      </w:pPr>
    </w:p>
    <w:sectPr w:rsidR="00840B1C" w:rsidRPr="00250948" w:rsidSect="005B5E5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B8" w:rsidRDefault="00B416B8">
      <w:r>
        <w:separator/>
      </w:r>
    </w:p>
  </w:endnote>
  <w:endnote w:type="continuationSeparator" w:id="0">
    <w:p w:rsidR="00B416B8" w:rsidRDefault="00B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 (Founder Extended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67" w:rsidRDefault="00250948" w:rsidP="00BC137B">
    <w:pPr>
      <w:pStyle w:val="Footer"/>
    </w:pPr>
    <w:r>
      <w:t>Clementi/Terrill 2013; Modified by Clementi 2014</w:t>
    </w:r>
  </w:p>
  <w:p w:rsidR="00DA2067" w:rsidRDefault="00DA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B8" w:rsidRDefault="00B416B8">
      <w:r>
        <w:separator/>
      </w:r>
    </w:p>
  </w:footnote>
  <w:footnote w:type="continuationSeparator" w:id="0">
    <w:p w:rsidR="00B416B8" w:rsidRDefault="00B4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67" w:rsidRPr="009115EA" w:rsidRDefault="006822DE" w:rsidP="006822DE">
    <w:pPr>
      <w:pStyle w:val="Header"/>
    </w:pPr>
    <w:r>
      <w:t>Blank Unit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0CFD"/>
    <w:multiLevelType w:val="hybridMultilevel"/>
    <w:tmpl w:val="B9883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572FC"/>
    <w:multiLevelType w:val="hybridMultilevel"/>
    <w:tmpl w:val="D9C024FA"/>
    <w:lvl w:ilvl="0" w:tplc="78EC8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F75A3"/>
    <w:multiLevelType w:val="hybridMultilevel"/>
    <w:tmpl w:val="986C0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8945F8"/>
    <w:multiLevelType w:val="multilevel"/>
    <w:tmpl w:val="F4F05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42E99"/>
    <w:multiLevelType w:val="hybridMultilevel"/>
    <w:tmpl w:val="A430643E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56C4"/>
    <w:multiLevelType w:val="multilevel"/>
    <w:tmpl w:val="E88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E790E"/>
    <w:multiLevelType w:val="multilevel"/>
    <w:tmpl w:val="D6367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F51D6"/>
    <w:multiLevelType w:val="multilevel"/>
    <w:tmpl w:val="986C0C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0948B9"/>
    <w:multiLevelType w:val="hybridMultilevel"/>
    <w:tmpl w:val="6B7AA37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7207F"/>
    <w:multiLevelType w:val="hybridMultilevel"/>
    <w:tmpl w:val="D69CD532"/>
    <w:lvl w:ilvl="0" w:tplc="5FE2EE3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172D1"/>
    <w:multiLevelType w:val="hybridMultilevel"/>
    <w:tmpl w:val="B9883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C"/>
    <w:rsid w:val="0000295E"/>
    <w:rsid w:val="0003600E"/>
    <w:rsid w:val="00044F8B"/>
    <w:rsid w:val="00083131"/>
    <w:rsid w:val="000A0FB4"/>
    <w:rsid w:val="000A4D83"/>
    <w:rsid w:val="000A6CB6"/>
    <w:rsid w:val="000F5E53"/>
    <w:rsid w:val="001441C1"/>
    <w:rsid w:val="0018402C"/>
    <w:rsid w:val="00195A5A"/>
    <w:rsid w:val="001A1C97"/>
    <w:rsid w:val="001A2908"/>
    <w:rsid w:val="0022565C"/>
    <w:rsid w:val="0024267E"/>
    <w:rsid w:val="00242684"/>
    <w:rsid w:val="00250948"/>
    <w:rsid w:val="00260AB7"/>
    <w:rsid w:val="00273750"/>
    <w:rsid w:val="00295E5F"/>
    <w:rsid w:val="002A79DF"/>
    <w:rsid w:val="002F3FAD"/>
    <w:rsid w:val="003072DA"/>
    <w:rsid w:val="003138EB"/>
    <w:rsid w:val="00334492"/>
    <w:rsid w:val="00344327"/>
    <w:rsid w:val="00344E55"/>
    <w:rsid w:val="00354D6B"/>
    <w:rsid w:val="003552E7"/>
    <w:rsid w:val="00377828"/>
    <w:rsid w:val="003B011E"/>
    <w:rsid w:val="003F60DD"/>
    <w:rsid w:val="00420D04"/>
    <w:rsid w:val="00464A83"/>
    <w:rsid w:val="004961E3"/>
    <w:rsid w:val="004A1DDF"/>
    <w:rsid w:val="004A43E7"/>
    <w:rsid w:val="004A636E"/>
    <w:rsid w:val="004D6A35"/>
    <w:rsid w:val="004E0B6D"/>
    <w:rsid w:val="004E28C2"/>
    <w:rsid w:val="004E5623"/>
    <w:rsid w:val="004E58AD"/>
    <w:rsid w:val="00514E4F"/>
    <w:rsid w:val="00537ED6"/>
    <w:rsid w:val="005740FC"/>
    <w:rsid w:val="005A5597"/>
    <w:rsid w:val="005B2C17"/>
    <w:rsid w:val="005B5E53"/>
    <w:rsid w:val="005D2F2F"/>
    <w:rsid w:val="005F5A65"/>
    <w:rsid w:val="005F6A76"/>
    <w:rsid w:val="00677F3D"/>
    <w:rsid w:val="006822DE"/>
    <w:rsid w:val="006C4A2D"/>
    <w:rsid w:val="006E5C1F"/>
    <w:rsid w:val="00723515"/>
    <w:rsid w:val="007312A4"/>
    <w:rsid w:val="00740D59"/>
    <w:rsid w:val="007444F0"/>
    <w:rsid w:val="007955BB"/>
    <w:rsid w:val="007F2280"/>
    <w:rsid w:val="0080030D"/>
    <w:rsid w:val="00820797"/>
    <w:rsid w:val="00823905"/>
    <w:rsid w:val="00840B1C"/>
    <w:rsid w:val="00852FA8"/>
    <w:rsid w:val="00876498"/>
    <w:rsid w:val="00883920"/>
    <w:rsid w:val="008D7D57"/>
    <w:rsid w:val="008E103E"/>
    <w:rsid w:val="00905474"/>
    <w:rsid w:val="009115EA"/>
    <w:rsid w:val="00933328"/>
    <w:rsid w:val="0094729E"/>
    <w:rsid w:val="00976335"/>
    <w:rsid w:val="009A2714"/>
    <w:rsid w:val="009A50CE"/>
    <w:rsid w:val="009A64E0"/>
    <w:rsid w:val="009C6875"/>
    <w:rsid w:val="00A2458C"/>
    <w:rsid w:val="00A24DEB"/>
    <w:rsid w:val="00A253EF"/>
    <w:rsid w:val="00A520A7"/>
    <w:rsid w:val="00A52EF4"/>
    <w:rsid w:val="00A70F4F"/>
    <w:rsid w:val="00A80235"/>
    <w:rsid w:val="00A83929"/>
    <w:rsid w:val="00AA4844"/>
    <w:rsid w:val="00AB3F03"/>
    <w:rsid w:val="00AF0B9E"/>
    <w:rsid w:val="00AF3A67"/>
    <w:rsid w:val="00B26C93"/>
    <w:rsid w:val="00B35E10"/>
    <w:rsid w:val="00B41279"/>
    <w:rsid w:val="00B416B8"/>
    <w:rsid w:val="00B44720"/>
    <w:rsid w:val="00B459A9"/>
    <w:rsid w:val="00B74839"/>
    <w:rsid w:val="00B772BC"/>
    <w:rsid w:val="00BC137B"/>
    <w:rsid w:val="00C02597"/>
    <w:rsid w:val="00C26FA4"/>
    <w:rsid w:val="00C319D0"/>
    <w:rsid w:val="00C47DA0"/>
    <w:rsid w:val="00C53DBB"/>
    <w:rsid w:val="00C960E2"/>
    <w:rsid w:val="00CA0203"/>
    <w:rsid w:val="00CA4E04"/>
    <w:rsid w:val="00CB7E55"/>
    <w:rsid w:val="00CE3B44"/>
    <w:rsid w:val="00D169CE"/>
    <w:rsid w:val="00D173B7"/>
    <w:rsid w:val="00D26483"/>
    <w:rsid w:val="00D3439E"/>
    <w:rsid w:val="00D63FF0"/>
    <w:rsid w:val="00D643F0"/>
    <w:rsid w:val="00D71114"/>
    <w:rsid w:val="00D72642"/>
    <w:rsid w:val="00D76A42"/>
    <w:rsid w:val="00D946EF"/>
    <w:rsid w:val="00D951EC"/>
    <w:rsid w:val="00DA2067"/>
    <w:rsid w:val="00DA783B"/>
    <w:rsid w:val="00DB3CDA"/>
    <w:rsid w:val="00E138F4"/>
    <w:rsid w:val="00E14A1D"/>
    <w:rsid w:val="00E15789"/>
    <w:rsid w:val="00E1633E"/>
    <w:rsid w:val="00E26640"/>
    <w:rsid w:val="00E67315"/>
    <w:rsid w:val="00E74B52"/>
    <w:rsid w:val="00E77BBC"/>
    <w:rsid w:val="00E82AE9"/>
    <w:rsid w:val="00E9596B"/>
    <w:rsid w:val="00E97991"/>
    <w:rsid w:val="00EA7986"/>
    <w:rsid w:val="00EB468E"/>
    <w:rsid w:val="00EC0BB6"/>
    <w:rsid w:val="00ED5B91"/>
    <w:rsid w:val="00EE282F"/>
    <w:rsid w:val="00EE62DB"/>
    <w:rsid w:val="00EF5540"/>
    <w:rsid w:val="00F32157"/>
    <w:rsid w:val="00F60CEC"/>
    <w:rsid w:val="00F66F63"/>
    <w:rsid w:val="00FA4DFE"/>
    <w:rsid w:val="00FB073A"/>
    <w:rsid w:val="00FB48C4"/>
    <w:rsid w:val="00FC3090"/>
    <w:rsid w:val="00FC476D"/>
    <w:rsid w:val="00FD0A0F"/>
    <w:rsid w:val="00FE06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8E8A3A0-73D1-4540-BB56-C14B402D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0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B1C"/>
    <w:pPr>
      <w:ind w:left="720"/>
      <w:contextualSpacing/>
    </w:pPr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rsid w:val="00B772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44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3344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B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Nabila Hammami</cp:lastModifiedBy>
  <cp:revision>2</cp:revision>
  <cp:lastPrinted>2014-04-22T17:47:00Z</cp:lastPrinted>
  <dcterms:created xsi:type="dcterms:W3CDTF">2015-04-18T17:13:00Z</dcterms:created>
  <dcterms:modified xsi:type="dcterms:W3CDTF">2015-04-18T17:13:00Z</dcterms:modified>
</cp:coreProperties>
</file>