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995" w:type="dxa"/>
        <w:tblLook w:val="04A0" w:firstRow="1" w:lastRow="0" w:firstColumn="1" w:lastColumn="0" w:noHBand="0" w:noVBand="1"/>
      </w:tblPr>
      <w:tblGrid>
        <w:gridCol w:w="11700"/>
      </w:tblGrid>
      <w:tr w:rsidR="004C675D" w:rsidTr="001049AA">
        <w:trPr>
          <w:trHeight w:val="890"/>
        </w:trPr>
        <w:tc>
          <w:tcPr>
            <w:tcW w:w="11700" w:type="dxa"/>
          </w:tcPr>
          <w:p w:rsidR="004C675D" w:rsidRPr="004C675D" w:rsidRDefault="004C675D" w:rsidP="00FA1D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1D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Teacher Name: Nema Mubarak </w:t>
            </w:r>
            <w:r w:rsidRPr="004C675D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</w:t>
            </w:r>
            <w:r w:rsidR="00FA1DA7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FA1DA7" w:rsidRPr="00FA1D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School Name: </w:t>
            </w:r>
            <w:r w:rsidRPr="00FA1D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White Haven High School</w:t>
            </w:r>
            <w:r w:rsidRPr="004C675D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</w:p>
        </w:tc>
      </w:tr>
      <w:tr w:rsidR="004C675D" w:rsidTr="001049AA">
        <w:trPr>
          <w:trHeight w:val="512"/>
        </w:trPr>
        <w:tc>
          <w:tcPr>
            <w:tcW w:w="11700" w:type="dxa"/>
          </w:tcPr>
          <w:p w:rsidR="004C675D" w:rsidRPr="004C675D" w:rsidRDefault="004C6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Unit Name: Travel</w:t>
            </w:r>
            <w:r w:rsidR="002B1FE2">
              <w:rPr>
                <w:rFonts w:asciiTheme="majorBidi" w:hAnsiTheme="majorBidi" w:cstheme="majorBidi"/>
                <w:sz w:val="28"/>
                <w:szCs w:val="28"/>
              </w:rPr>
              <w:t>ing</w:t>
            </w:r>
            <w:r w:rsidRPr="004C675D">
              <w:rPr>
                <w:rFonts w:asciiTheme="majorBidi" w:hAnsiTheme="majorBidi" w:cstheme="majorBidi"/>
                <w:sz w:val="28"/>
                <w:szCs w:val="28"/>
              </w:rPr>
              <w:t xml:space="preserve">                 Subject: Arabic II                            Grades:10-12</w:t>
            </w:r>
          </w:p>
        </w:tc>
      </w:tr>
      <w:tr w:rsidR="004C675D" w:rsidTr="001049AA">
        <w:trPr>
          <w:trHeight w:val="1358"/>
        </w:trPr>
        <w:tc>
          <w:tcPr>
            <w:tcW w:w="11700" w:type="dxa"/>
          </w:tcPr>
          <w:p w:rsidR="004C675D" w:rsidRPr="00266C09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Standards:</w:t>
            </w:r>
          </w:p>
          <w:p w:rsidR="004C675D" w:rsidRPr="004C675D" w:rsidRDefault="004C675D" w:rsidP="00C32A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24C90" w:rsidRPr="004C675D">
              <w:rPr>
                <w:rFonts w:asciiTheme="majorBidi" w:hAnsiTheme="majorBidi" w:cstheme="majorBidi"/>
                <w:sz w:val="28"/>
                <w:szCs w:val="28"/>
              </w:rPr>
              <w:t xml:space="preserve">List </w:t>
            </w:r>
            <w:r w:rsidR="00724C90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="000635F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C675D">
              <w:rPr>
                <w:rFonts w:asciiTheme="majorBidi" w:hAnsiTheme="majorBidi" w:cstheme="majorBidi"/>
                <w:sz w:val="28"/>
                <w:szCs w:val="28"/>
              </w:rPr>
              <w:t>the State/District standards addressed in the lesson.</w:t>
            </w:r>
          </w:p>
          <w:p w:rsidR="004C675D" w:rsidRPr="00266C09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National &amp; TN Standard 1.1</w:t>
            </w:r>
          </w:p>
          <w:p w:rsidR="004C675D" w:rsidRPr="004C675D" w:rsidRDefault="004C675D" w:rsidP="00C32A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1.1L Give simple descriptions, 1.1N Ask simple questions and provide responses based on general topic.</w:t>
            </w:r>
          </w:p>
          <w:p w:rsidR="004C675D" w:rsidRPr="000635F0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35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 &amp; TN Standard 1.2</w:t>
            </w:r>
          </w:p>
          <w:p w:rsidR="004C675D" w:rsidRPr="004C675D" w:rsidRDefault="004C675D" w:rsidP="00C32A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1.2A Identify the main ideas and some details when reading and listening.</w:t>
            </w:r>
          </w:p>
          <w:p w:rsidR="004C675D" w:rsidRPr="000635F0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35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 &amp; TN Standard 1.3</w:t>
            </w:r>
          </w:p>
          <w:p w:rsidR="004C675D" w:rsidRPr="004C675D" w:rsidRDefault="004C675D" w:rsidP="00266C0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1.3A Give short informal presentation spoken or written on a familiar topic.</w:t>
            </w:r>
          </w:p>
          <w:p w:rsidR="004C675D" w:rsidRPr="00266C09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21st Century Skills</w:t>
            </w:r>
          </w:p>
          <w:p w:rsidR="004C675D" w:rsidRPr="004C675D" w:rsidRDefault="004C675D" w:rsidP="00C32A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Communication, Collaboration, Critical thinking, Creativity, and Social &amp; Cross Cultural Skills.</w:t>
            </w:r>
          </w:p>
          <w:p w:rsidR="004C675D" w:rsidRPr="000635F0" w:rsidRDefault="004C675D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35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District standards</w:t>
            </w:r>
            <w:r w:rsidR="008F65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for Foreign Language Learning</w:t>
            </w:r>
          </w:p>
          <w:p w:rsidR="004C675D" w:rsidRDefault="004C675D" w:rsidP="00C32A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675D">
              <w:rPr>
                <w:rFonts w:asciiTheme="majorBidi" w:hAnsiTheme="majorBidi" w:cstheme="majorBidi"/>
                <w:sz w:val="28"/>
                <w:szCs w:val="28"/>
              </w:rPr>
              <w:t>Communication, Culture, Comparisons, Connections and Communities</w:t>
            </w:r>
          </w:p>
          <w:p w:rsidR="00B74292" w:rsidRPr="00266C09" w:rsidRDefault="00B74292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The Standards relate to the lesson:</w:t>
            </w:r>
          </w:p>
          <w:p w:rsidR="00B74292" w:rsidRPr="00E42967" w:rsidRDefault="00B74292" w:rsidP="00C32AC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967">
              <w:rPr>
                <w:rFonts w:ascii="Times New Roman" w:hAnsi="Times New Roman" w:cs="Times New Roman"/>
                <w:sz w:val="28"/>
                <w:szCs w:val="28"/>
              </w:rPr>
              <w:t>Interpretive communication (Standard 1.2), which has to do with demonstrating comprehension of content from authentic audio and visual resources</w:t>
            </w:r>
          </w:p>
          <w:p w:rsidR="00B74292" w:rsidRPr="00E42967" w:rsidRDefault="00B74292" w:rsidP="00C32AC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967">
              <w:rPr>
                <w:rFonts w:ascii="Times New Roman" w:hAnsi="Times New Roman" w:cs="Times New Roman"/>
                <w:sz w:val="28"/>
                <w:szCs w:val="28"/>
              </w:rPr>
              <w:t>Cultures: practice and products (Standard 2.1 and 2.2), which has to do with examining, comparing, and reflecting on products and /or perspectives of the target culture</w:t>
            </w:r>
          </w:p>
          <w:p w:rsidR="00B74292" w:rsidRPr="00E42967" w:rsidRDefault="00B74292" w:rsidP="00C32AC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967">
              <w:rPr>
                <w:rFonts w:ascii="Times New Roman" w:hAnsi="Times New Roman" w:cs="Times New Roman"/>
                <w:sz w:val="28"/>
                <w:szCs w:val="28"/>
              </w:rPr>
              <w:t>Connections (Standard 3.2), which has to do with acquiring information from other content areas using authentic sources</w:t>
            </w:r>
          </w:p>
          <w:p w:rsidR="00B74292" w:rsidRPr="00E42967" w:rsidRDefault="00B74292" w:rsidP="00C32AC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967">
              <w:rPr>
                <w:rFonts w:ascii="Times New Roman" w:hAnsi="Times New Roman" w:cs="Times New Roman"/>
                <w:sz w:val="28"/>
                <w:szCs w:val="28"/>
              </w:rPr>
              <w:t>Comparisons: language (Standard 4.1), which has to do with evaluating similarities and differences in language</w:t>
            </w:r>
          </w:p>
          <w:p w:rsidR="004C675D" w:rsidRPr="00E42967" w:rsidRDefault="00B74292" w:rsidP="00E429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EF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Comparisons: cultures (Standard 4.2), which has to do with evaluating similarities and differences in the perspectives of the target culture and one’s own culture</w:t>
            </w:r>
            <w:r w:rsidR="002B1FE2" w:rsidRPr="00EF2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75D" w:rsidTr="001049AA">
        <w:tc>
          <w:tcPr>
            <w:tcW w:w="11700" w:type="dxa"/>
          </w:tcPr>
          <w:p w:rsidR="00810B53" w:rsidRPr="00266C09" w:rsidRDefault="00810B53" w:rsidP="00C32AC5">
            <w:pPr>
              <w:spacing w:line="360" w:lineRule="auto"/>
              <w:contextualSpacing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66C09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lastRenderedPageBreak/>
              <w:t>BACKGROUND and RATIONALE</w:t>
            </w:r>
            <w:r w:rsidRPr="00266C0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: </w:t>
            </w:r>
          </w:p>
          <w:p w:rsidR="001049AA" w:rsidRPr="0049719D" w:rsidRDefault="0049719D" w:rsidP="0049719D">
            <w:pPr>
              <w:spacing w:line="360" w:lineRule="auto"/>
              <w:ind w:left="43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A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430" w:rsidRPr="0049719D">
              <w:rPr>
                <w:rFonts w:ascii="Times New Roman" w:hAnsi="Times New Roman"/>
                <w:sz w:val="28"/>
                <w:szCs w:val="28"/>
              </w:rPr>
              <w:t xml:space="preserve">This lesson will be presented to level two – unit four – in the </w:t>
            </w:r>
            <w:r w:rsidR="00F84CC9" w:rsidRPr="0049719D">
              <w:rPr>
                <w:rFonts w:ascii="Times New Roman" w:hAnsi="Times New Roman"/>
                <w:sz w:val="28"/>
                <w:szCs w:val="28"/>
              </w:rPr>
              <w:t>third</w:t>
            </w:r>
            <w:r w:rsidR="003E1430" w:rsidRPr="0049719D">
              <w:rPr>
                <w:rFonts w:ascii="Times New Roman" w:hAnsi="Times New Roman"/>
                <w:sz w:val="28"/>
                <w:szCs w:val="28"/>
              </w:rPr>
              <w:t xml:space="preserve"> quarter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>,</w:t>
            </w:r>
            <w:r w:rsidR="003E1430" w:rsidRPr="0049719D">
              <w:rPr>
                <w:rFonts w:ascii="Times New Roman" w:hAnsi="Times New Roman"/>
                <w:sz w:val="28"/>
                <w:szCs w:val="28"/>
              </w:rPr>
              <w:t xml:space="preserve"> and it will take four classes to be covered. Based on that, I will be using English 65 percent of the time. In this stage, I use Arabic for considering meaning, bearing input, and to communicate with students with a variety of vocabulary and phrases such as excellent=</w:t>
            </w:r>
            <w:proofErr w:type="spellStart"/>
            <w:r w:rsidR="003E1430" w:rsidRPr="0049719D">
              <w:rPr>
                <w:rFonts w:ascii="Times New Roman" w:hAnsi="Times New Roman"/>
                <w:sz w:val="28"/>
                <w:szCs w:val="28"/>
              </w:rPr>
              <w:t>momtaz</w:t>
            </w:r>
            <w:proofErr w:type="spellEnd"/>
            <w:r w:rsidR="003E1430" w:rsidRPr="0049719D">
              <w:rPr>
                <w:rFonts w:ascii="Times New Roman" w:hAnsi="Times New Roman"/>
                <w:sz w:val="28"/>
                <w:szCs w:val="28"/>
              </w:rPr>
              <w:t>, read=</w:t>
            </w:r>
            <w:proofErr w:type="spellStart"/>
            <w:r w:rsidR="003E1430" w:rsidRPr="0049719D">
              <w:rPr>
                <w:rFonts w:ascii="Times New Roman" w:hAnsi="Times New Roman"/>
                <w:sz w:val="28"/>
                <w:szCs w:val="28"/>
              </w:rPr>
              <w:t>eqra’a</w:t>
            </w:r>
            <w:proofErr w:type="spellEnd"/>
            <w:r w:rsidR="003E1430" w:rsidRPr="0049719D">
              <w:rPr>
                <w:rFonts w:ascii="Times New Roman" w:hAnsi="Times New Roman"/>
                <w:sz w:val="28"/>
                <w:szCs w:val="28"/>
              </w:rPr>
              <w:t xml:space="preserve">, law </w:t>
            </w:r>
            <w:proofErr w:type="spellStart"/>
            <w:r w:rsidR="003E1430" w:rsidRPr="0049719D">
              <w:rPr>
                <w:rFonts w:ascii="Times New Roman" w:hAnsi="Times New Roman"/>
                <w:sz w:val="28"/>
                <w:szCs w:val="28"/>
              </w:rPr>
              <w:t>samaht</w:t>
            </w:r>
            <w:proofErr w:type="spellEnd"/>
            <w:r w:rsidR="003E1430" w:rsidRPr="0049719D">
              <w:rPr>
                <w:rFonts w:ascii="Times New Roman" w:hAnsi="Times New Roman"/>
                <w:sz w:val="28"/>
                <w:szCs w:val="28"/>
              </w:rPr>
              <w:t>=Excuse me</w:t>
            </w:r>
            <w:r w:rsidR="00F84CC9" w:rsidRPr="0049719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Ib’hath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>=research</w:t>
            </w:r>
            <w:r w:rsidR="003E1430" w:rsidRPr="0049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430" w:rsidRPr="0049719D" w:rsidRDefault="003E1430" w:rsidP="0049719D">
            <w:pPr>
              <w:spacing w:line="360" w:lineRule="auto"/>
              <w:ind w:left="4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19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 xml:space="preserve">Students in this level get an abroad input because their comprehension skills are limited in the beginning, but start to broaden with daily usage of more Arabic phrase such as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eftah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kitab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wa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eqra’a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- open the 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>book and</w:t>
            </w:r>
            <w:r w:rsidR="00E42967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 xml:space="preserve">read, </w:t>
            </w:r>
            <w:proofErr w:type="spellStart"/>
            <w:r w:rsidR="00775822" w:rsidRPr="0049719D">
              <w:rPr>
                <w:rFonts w:ascii="Times New Roman" w:hAnsi="Times New Roman"/>
                <w:sz w:val="28"/>
                <w:szCs w:val="28"/>
              </w:rPr>
              <w:t>takalam</w:t>
            </w:r>
            <w:proofErr w:type="spellEnd"/>
            <w:r w:rsidR="00775822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bebutu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’ – </w:t>
            </w:r>
            <w:r w:rsidR="0003040A" w:rsidRPr="0049719D">
              <w:rPr>
                <w:rFonts w:ascii="Times New Roman" w:hAnsi="Times New Roman"/>
                <w:sz w:val="28"/>
                <w:szCs w:val="28"/>
              </w:rPr>
              <w:t>Talk slowly</w:t>
            </w:r>
            <w:bookmarkStart w:id="0" w:name="_GoBack"/>
            <w:bookmarkEnd w:id="0"/>
            <w:r w:rsidR="0003040A" w:rsidRPr="00497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40A" w:rsidRPr="0049719D">
              <w:rPr>
                <w:rFonts w:ascii="Times New Roman" w:hAnsi="Times New Roman"/>
                <w:sz w:val="28"/>
                <w:szCs w:val="28"/>
              </w:rPr>
              <w:t>Eftah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bab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wa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19D">
              <w:rPr>
                <w:rFonts w:ascii="Times New Roman" w:hAnsi="Times New Roman"/>
                <w:sz w:val="28"/>
                <w:szCs w:val="28"/>
              </w:rPr>
              <w:t>udkhul</w:t>
            </w:r>
            <w:proofErr w:type="spellEnd"/>
            <w:r w:rsidRPr="004971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A1DA7" w:rsidRPr="0049719D">
              <w:rPr>
                <w:rFonts w:ascii="Times New Roman" w:hAnsi="Times New Roman"/>
                <w:sz w:val="28"/>
                <w:szCs w:val="28"/>
              </w:rPr>
              <w:t>o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>pen the door and enter</w:t>
            </w:r>
            <w:r w:rsidR="00F84CC9" w:rsidRPr="0049719D">
              <w:rPr>
                <w:rFonts w:ascii="Times New Roman" w:hAnsi="Times New Roman"/>
                <w:sz w:val="28"/>
                <w:szCs w:val="28"/>
              </w:rPr>
              <w:t>,</w:t>
            </w:r>
            <w:r w:rsidR="00E42967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Takalam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ma’a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sadiiquka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>=</w:t>
            </w:r>
            <w:r w:rsidR="0003040A" w:rsidRPr="0049719D">
              <w:rPr>
                <w:rFonts w:ascii="Times New Roman" w:hAnsi="Times New Roman"/>
                <w:sz w:val="28"/>
                <w:szCs w:val="28"/>
              </w:rPr>
              <w:t>talk</w:t>
            </w:r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with your </w:t>
            </w:r>
            <w:r w:rsidR="0003040A" w:rsidRPr="0049719D">
              <w:rPr>
                <w:rFonts w:ascii="Times New Roman" w:hAnsi="Times New Roman"/>
                <w:sz w:val="28"/>
                <w:szCs w:val="28"/>
              </w:rPr>
              <w:t>friend, and</w:t>
            </w:r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Ith’hab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ila</w:t>
            </w:r>
            <w:proofErr w:type="spellEnd"/>
            <w:r w:rsidR="00F84CC9" w:rsidRPr="0049719D"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 w:rsidR="00F84CC9" w:rsidRPr="0049719D">
              <w:rPr>
                <w:rFonts w:ascii="Times New Roman" w:hAnsi="Times New Roman"/>
                <w:sz w:val="28"/>
                <w:szCs w:val="28"/>
              </w:rPr>
              <w:t>hasuub</w:t>
            </w:r>
            <w:proofErr w:type="spellEnd"/>
            <w:r w:rsidR="00DE3217" w:rsidRPr="0049719D">
              <w:rPr>
                <w:rFonts w:ascii="Times New Roman" w:hAnsi="Times New Roman"/>
                <w:sz w:val="28"/>
                <w:szCs w:val="28"/>
              </w:rPr>
              <w:t>= go to the computer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71EC" w:rsidRPr="0049719D" w:rsidRDefault="00FA1DA7" w:rsidP="001C196C">
            <w:pPr>
              <w:spacing w:line="360" w:lineRule="auto"/>
              <w:ind w:left="4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719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771EC" w:rsidRPr="0049719D">
              <w:rPr>
                <w:rFonts w:ascii="Times New Roman" w:hAnsi="Times New Roman"/>
                <w:sz w:val="28"/>
                <w:szCs w:val="28"/>
              </w:rPr>
              <w:t>In this lesson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>,</w:t>
            </w:r>
            <w:r w:rsidR="001771EC" w:rsidRPr="0049719D">
              <w:rPr>
                <w:rFonts w:ascii="Times New Roman" w:hAnsi="Times New Roman"/>
                <w:sz w:val="28"/>
                <w:szCs w:val="28"/>
              </w:rPr>
              <w:t xml:space="preserve"> the students will be</w:t>
            </w:r>
            <w:r w:rsidR="00D6163E" w:rsidRPr="0049719D">
              <w:rPr>
                <w:rFonts w:ascii="Times New Roman" w:hAnsi="Times New Roman"/>
                <w:sz w:val="28"/>
                <w:szCs w:val="28"/>
              </w:rPr>
              <w:t xml:space="preserve"> divided 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>in</w:t>
            </w:r>
            <w:r w:rsidR="00D6163E" w:rsidRPr="0049719D"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="001C196C">
              <w:rPr>
                <w:rFonts w:ascii="Times New Roman" w:hAnsi="Times New Roman"/>
                <w:sz w:val="28"/>
                <w:szCs w:val="28"/>
              </w:rPr>
              <w:t>four</w:t>
            </w:r>
            <w:r w:rsidR="00D6163E" w:rsidRPr="0049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4CB" w:rsidRPr="0049719D">
              <w:rPr>
                <w:rFonts w:ascii="Times New Roman" w:hAnsi="Times New Roman"/>
                <w:sz w:val="28"/>
                <w:szCs w:val="28"/>
              </w:rPr>
              <w:t>groups. The</w:t>
            </w:r>
            <w:r w:rsidR="001D06B9" w:rsidRPr="0049719D">
              <w:rPr>
                <w:rFonts w:ascii="Times New Roman" w:hAnsi="Times New Roman"/>
                <w:sz w:val="28"/>
                <w:szCs w:val="28"/>
              </w:rPr>
              <w:t xml:space="preserve"> teacher will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 xml:space="preserve"> have one member of each group select a specific country’s name from a basket. E</w:t>
            </w:r>
            <w:r w:rsidR="001049AA" w:rsidRPr="0049719D">
              <w:rPr>
                <w:rFonts w:ascii="Times New Roman" w:hAnsi="Times New Roman"/>
                <w:sz w:val="28"/>
                <w:szCs w:val="28"/>
              </w:rPr>
              <w:t>ach group will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 xml:space="preserve"> research </w:t>
            </w:r>
            <w:r w:rsidR="001049AA" w:rsidRPr="0049719D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 xml:space="preserve">different </w:t>
            </w:r>
            <w:r w:rsidR="001049AA" w:rsidRPr="0049719D">
              <w:rPr>
                <w:rFonts w:ascii="Times New Roman" w:hAnsi="Times New Roman"/>
                <w:sz w:val="28"/>
                <w:szCs w:val="28"/>
              </w:rPr>
              <w:t>Arabic</w:t>
            </w:r>
            <w:r w:rsidR="001D06B9" w:rsidRPr="0049719D">
              <w:rPr>
                <w:rFonts w:ascii="Times New Roman" w:hAnsi="Times New Roman"/>
                <w:sz w:val="28"/>
                <w:szCs w:val="28"/>
              </w:rPr>
              <w:t xml:space="preserve"> country that </w:t>
            </w:r>
            <w:r w:rsidR="00775822" w:rsidRPr="0049719D">
              <w:rPr>
                <w:rFonts w:ascii="Times New Roman" w:hAnsi="Times New Roman"/>
                <w:sz w:val="28"/>
                <w:szCs w:val="28"/>
              </w:rPr>
              <w:t>they selected.</w:t>
            </w:r>
          </w:p>
          <w:p w:rsidR="00FA1DA7" w:rsidRPr="0049719D" w:rsidRDefault="003E1430" w:rsidP="0049719D">
            <w:pPr>
              <w:spacing w:line="360" w:lineRule="auto"/>
              <w:ind w:left="4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719D">
              <w:rPr>
                <w:rFonts w:ascii="Times New Roman" w:hAnsi="Times New Roman"/>
                <w:sz w:val="28"/>
                <w:szCs w:val="28"/>
              </w:rPr>
              <w:t>Firstly, my input activity focuses on teaching students how to pronounce different Arab countries</w:t>
            </w:r>
            <w:r w:rsidR="00425088" w:rsidRPr="0049719D">
              <w:rPr>
                <w:rFonts w:ascii="Times New Roman" w:hAnsi="Times New Roman"/>
                <w:sz w:val="28"/>
                <w:szCs w:val="28"/>
              </w:rPr>
              <w:t xml:space="preserve"> and their capitals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 xml:space="preserve"> with their English and Arabic names to </w:t>
            </w:r>
            <w:r w:rsidR="00185125" w:rsidRPr="0049719D">
              <w:rPr>
                <w:rFonts w:ascii="Times New Roman" w:hAnsi="Times New Roman"/>
                <w:sz w:val="28"/>
                <w:szCs w:val="28"/>
              </w:rPr>
              <w:t xml:space="preserve">allow them to 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 xml:space="preserve">talk about their </w:t>
            </w:r>
            <w:r w:rsidR="00425088" w:rsidRPr="0049719D">
              <w:rPr>
                <w:rFonts w:ascii="Times New Roman" w:hAnsi="Times New Roman"/>
                <w:sz w:val="28"/>
                <w:szCs w:val="28"/>
              </w:rPr>
              <w:t>favorite country</w:t>
            </w:r>
            <w:r w:rsidRPr="0049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19D" w:rsidRDefault="0049719D" w:rsidP="0049719D">
            <w:pPr>
              <w:spacing w:line="360" w:lineRule="auto"/>
              <w:ind w:left="43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E1430" w:rsidRPr="0049719D">
              <w:rPr>
                <w:rFonts w:ascii="Times New Roman" w:hAnsi="Times New Roman"/>
                <w:sz w:val="28"/>
                <w:szCs w:val="28"/>
              </w:rPr>
              <w:t xml:space="preserve"> My processing instruction lesson focuses on teaching students </w:t>
            </w:r>
            <w:r w:rsidR="003E1430" w:rsidRPr="0049719D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 xml:space="preserve">how to 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use</w:t>
            </w:r>
            <w:r w:rsidR="00185125" w:rsidRPr="004971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for the first time</w:t>
            </w:r>
            <w:r w:rsidR="00185125" w:rsidRPr="004971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>all three</w:t>
            </w:r>
            <w:r w:rsidR="00185125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of the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tense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of 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verbs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including present,</w:t>
            </w:r>
            <w:r w:rsidR="001D06B9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>future,</w:t>
            </w:r>
            <w:r w:rsidR="001D06B9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and past 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06B9" w:rsidRPr="0049719D">
              <w:rPr>
                <w:rFonts w:ascii="Times New Roman" w:hAnsi="Times New Roman"/>
                <w:bCs/>
                <w:sz w:val="28"/>
                <w:szCs w:val="28"/>
              </w:rPr>
              <w:t>in Arabic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sentences to talk about themselves. My reading lesson plan included a story about a person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who traveled to Jordan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. This story provided students with rich expressions and phrases about 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>travelling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. Also, students will learn positives life habits</w:t>
            </w:r>
            <w:r w:rsidR="00425088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in different Arabic countries</w:t>
            </w:r>
            <w:r w:rsidR="00EF2941" w:rsidRPr="004971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D06B9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and they will correct a lot of false stereotype about Arabs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E1430" w:rsidRPr="0049719D" w:rsidRDefault="0049719D" w:rsidP="0049719D">
            <w:pPr>
              <w:spacing w:line="360" w:lineRule="auto"/>
              <w:ind w:left="43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           </w:t>
            </w:r>
            <w:r w:rsidR="003E1430" w:rsidRPr="00FC3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Assuming that the students successfully achieve the skills from these sub goals, these things will give students what they need to 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>know and what they need to be able to do in order to complete</w:t>
            </w:r>
            <w:r w:rsidR="00201AC9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one these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task</w:t>
            </w:r>
            <w:r w:rsidR="00201AC9" w:rsidRPr="0049719D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24CB" w:rsidRPr="0049719D">
              <w:rPr>
                <w:rFonts w:ascii="Times New Roman" w:hAnsi="Times New Roman"/>
                <w:bCs/>
                <w:sz w:val="28"/>
                <w:szCs w:val="28"/>
              </w:rPr>
              <w:t>“Fill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out a </w:t>
            </w:r>
            <w:r w:rsidR="00201AC9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chart”, create a PowerPoint, design a brochure of Arabic </w:t>
            </w:r>
            <w:r w:rsidR="00EF24CB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country, </w:t>
            </w:r>
            <w:r w:rsidR="00CF6FC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or </w:t>
            </w:r>
            <w:r w:rsidR="0054617F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create your own story about your trip </w:t>
            </w:r>
            <w:r w:rsidR="00CF6FC0" w:rsidRPr="0049719D"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r w:rsidR="0054617F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the Arabic Country you select.</w:t>
            </w:r>
            <w:r w:rsidR="003E1430" w:rsidRPr="004971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6FC0" w:rsidRPr="0049719D">
              <w:rPr>
                <w:rFonts w:ascii="Times New Roman" w:hAnsi="Times New Roman"/>
                <w:bCs/>
                <w:sz w:val="28"/>
                <w:szCs w:val="28"/>
              </w:rPr>
              <w:t>Each group will have a different final task to complete.</w:t>
            </w:r>
          </w:p>
          <w:p w:rsidR="004C675D" w:rsidRDefault="004C675D" w:rsidP="00C32AC5">
            <w:pPr>
              <w:spacing w:line="360" w:lineRule="auto"/>
            </w:pPr>
          </w:p>
        </w:tc>
      </w:tr>
      <w:tr w:rsidR="004C675D" w:rsidTr="001049AA">
        <w:tc>
          <w:tcPr>
            <w:tcW w:w="11700" w:type="dxa"/>
          </w:tcPr>
          <w:p w:rsidR="004C675D" w:rsidRPr="00266C09" w:rsidRDefault="000B3592" w:rsidP="00C32AC5">
            <w:pPr>
              <w:spacing w:line="36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b/>
                <w:bCs/>
                <w:color w:val="C00000"/>
                <w:sz w:val="28"/>
                <w:szCs w:val="28"/>
              </w:rPr>
              <w:lastRenderedPageBreak/>
              <w:t>Essential Questions:</w:t>
            </w:r>
          </w:p>
          <w:p w:rsidR="000B3592" w:rsidRPr="00E24C6A" w:rsidRDefault="00CA0577" w:rsidP="00E24C6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would</w:t>
            </w:r>
            <w:r w:rsidR="00E24C6A">
              <w:rPr>
                <w:rFonts w:asciiTheme="majorBidi" w:hAnsiTheme="majorBidi" w:cstheme="majorBidi"/>
                <w:sz w:val="28"/>
                <w:szCs w:val="28"/>
              </w:rPr>
              <w:t xml:space="preserve"> your life</w:t>
            </w:r>
            <w:r w:rsidR="000B3592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24C6A">
              <w:rPr>
                <w:rFonts w:asciiTheme="majorBidi" w:hAnsiTheme="majorBidi" w:cstheme="majorBidi"/>
                <w:sz w:val="28"/>
                <w:szCs w:val="28"/>
              </w:rPr>
              <w:t>be harder/easier</w:t>
            </w:r>
            <w:r w:rsidR="000B3592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if you live</w:t>
            </w:r>
            <w:r w:rsidR="00E24C6A" w:rsidRPr="00E24C6A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0B3592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in an Arabic Country?</w:t>
            </w:r>
          </w:p>
          <w:p w:rsidR="000B3592" w:rsidRPr="00E24C6A" w:rsidRDefault="000B3592" w:rsidP="00E24C6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Theme="majorBidi" w:hAnsiTheme="majorBidi" w:cstheme="majorBidi"/>
                <w:sz w:val="28"/>
                <w:szCs w:val="28"/>
              </w:rPr>
              <w:t>How</w:t>
            </w:r>
            <w:r w:rsidR="00E24C6A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is</w:t>
            </w:r>
            <w:r w:rsidR="00E74CF9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42967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the concept </w:t>
            </w:r>
            <w:r w:rsidR="00E24C6A" w:rsidRPr="00E24C6A">
              <w:rPr>
                <w:rFonts w:asciiTheme="majorBidi" w:hAnsiTheme="majorBidi" w:cstheme="majorBidi"/>
                <w:sz w:val="28"/>
                <w:szCs w:val="28"/>
              </w:rPr>
              <w:t>of being “Different</w:t>
            </w:r>
            <w:r w:rsidR="00E42967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” </w:t>
            </w:r>
            <w:r w:rsidRPr="00E24C6A">
              <w:rPr>
                <w:rFonts w:asciiTheme="majorBidi" w:hAnsiTheme="majorBidi" w:cstheme="majorBidi"/>
                <w:sz w:val="28"/>
                <w:szCs w:val="28"/>
              </w:rPr>
              <w:t>positive?</w:t>
            </w:r>
          </w:p>
          <w:p w:rsidR="000B3592" w:rsidRPr="00E24C6A" w:rsidRDefault="000B3592" w:rsidP="00C32A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How many </w:t>
            </w:r>
            <w:r w:rsidR="00EF24CB" w:rsidRPr="00E24C6A">
              <w:rPr>
                <w:rFonts w:asciiTheme="majorBidi" w:hAnsiTheme="majorBidi" w:cstheme="majorBidi"/>
                <w:sz w:val="28"/>
                <w:szCs w:val="28"/>
              </w:rPr>
              <w:t>false</w:t>
            </w:r>
            <w:r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3724D" w:rsidRPr="00E24C6A">
              <w:rPr>
                <w:rFonts w:asciiTheme="majorBidi" w:hAnsiTheme="majorBidi" w:cstheme="majorBidi"/>
                <w:sz w:val="28"/>
                <w:szCs w:val="28"/>
              </w:rPr>
              <w:t>stereotype</w:t>
            </w:r>
            <w:r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can you correct after this lesson?</w:t>
            </w:r>
          </w:p>
          <w:p w:rsidR="0006482D" w:rsidRPr="00E24C6A" w:rsidRDefault="0006482D" w:rsidP="00C32A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="Times New Roman" w:hAnsi="Times New Roman"/>
                <w:sz w:val="28"/>
                <w:szCs w:val="28"/>
              </w:rPr>
              <w:t>How does daily life differ from country to country?</w:t>
            </w:r>
          </w:p>
          <w:p w:rsidR="0006482D" w:rsidRPr="00E24C6A" w:rsidRDefault="007F1AAA" w:rsidP="00C32A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Theme="majorBidi" w:hAnsiTheme="majorBidi" w:cstheme="majorBidi"/>
                <w:sz w:val="28"/>
                <w:szCs w:val="28"/>
              </w:rPr>
              <w:t>How does learning</w:t>
            </w:r>
            <w:r w:rsidR="00E24C6A"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another</w:t>
            </w:r>
            <w:r w:rsidRPr="00E24C6A">
              <w:rPr>
                <w:rFonts w:asciiTheme="majorBidi" w:hAnsiTheme="majorBidi" w:cstheme="majorBidi"/>
                <w:sz w:val="28"/>
                <w:szCs w:val="28"/>
              </w:rPr>
              <w:t xml:space="preserve"> language broaden our experience?</w:t>
            </w:r>
          </w:p>
          <w:p w:rsidR="00C30010" w:rsidRPr="00E24C6A" w:rsidRDefault="00C30010" w:rsidP="00C32A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4C6A">
              <w:rPr>
                <w:rFonts w:asciiTheme="majorBidi" w:hAnsiTheme="majorBidi" w:cstheme="majorBidi"/>
                <w:sz w:val="28"/>
                <w:szCs w:val="28"/>
              </w:rPr>
              <w:t>What are the main features of Arab personality?</w:t>
            </w:r>
          </w:p>
          <w:p w:rsidR="000B3592" w:rsidRDefault="000B3592" w:rsidP="00C32AC5">
            <w:pPr>
              <w:spacing w:line="360" w:lineRule="auto"/>
            </w:pPr>
          </w:p>
        </w:tc>
      </w:tr>
      <w:tr w:rsidR="004C675D" w:rsidTr="00146233">
        <w:trPr>
          <w:trHeight w:val="1700"/>
        </w:trPr>
        <w:tc>
          <w:tcPr>
            <w:tcW w:w="11700" w:type="dxa"/>
          </w:tcPr>
          <w:p w:rsidR="004C675D" w:rsidRPr="00266C09" w:rsidRDefault="00100068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Objectives</w:t>
            </w:r>
            <w:r w:rsidR="0006482D"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:</w:t>
            </w:r>
          </w:p>
          <w:p w:rsidR="00A0447F" w:rsidRPr="00266C09" w:rsidRDefault="00A0447F" w:rsidP="00C32A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Understanding:</w:t>
            </w:r>
          </w:p>
          <w:p w:rsidR="00A0447F" w:rsidRPr="00B2044E" w:rsidRDefault="00BC0FB8" w:rsidP="00BC0F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0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Students will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develop an understanding of </w:t>
            </w:r>
            <w:r w:rsidR="00A0447F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comm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characteristics of the Arab</w:t>
            </w:r>
            <w:r w:rsidR="00A0447F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Countries.</w:t>
            </w:r>
          </w:p>
          <w:p w:rsidR="00A0447F" w:rsidRPr="00B2044E" w:rsidRDefault="00A0447F" w:rsidP="00C32AC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udents can describe typical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da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y 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life in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one of 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="00EE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country</w:t>
            </w:r>
          </w:p>
          <w:p w:rsidR="00A0447F" w:rsidRPr="00B2044E" w:rsidRDefault="00A0447F" w:rsidP="00C32AC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reflect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on the impact of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Islam in shaping </w:t>
            </w:r>
            <w:r w:rsidR="00D02B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Arabic community.</w:t>
            </w:r>
          </w:p>
          <w:p w:rsidR="00A0447F" w:rsidRPr="00B2044E" w:rsidRDefault="00A0447F" w:rsidP="007A31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draw a connection between different aspects of Arab life such as economic,</w:t>
            </w:r>
            <w:r w:rsidR="008C2C75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social,</w:t>
            </w:r>
            <w:r w:rsidR="007A31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culture</w:t>
            </w:r>
            <w:r w:rsidR="008C2C75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education</w:t>
            </w:r>
            <w:r w:rsidR="008B243F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C2C75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how each affect</w:t>
            </w:r>
            <w:r w:rsidR="007A31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 the other</w:t>
            </w:r>
            <w:r w:rsidR="008C2C75"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A0447F" w:rsidRPr="00266C09" w:rsidRDefault="00B2044E" w:rsidP="00C32AC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exchange</w:t>
            </w:r>
            <w:r w:rsidRPr="00B20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="007A31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obtain</w:t>
            </w:r>
            <w:r w:rsidR="007A31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</w:t>
            </w:r>
            <w:r w:rsidRPr="00B204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information from one another and use their </w:t>
            </w:r>
            <w:r w:rsidRPr="00B2044E">
              <w:rPr>
                <w:rFonts w:ascii="Times New Roman" w:hAnsi="Times New Roman"/>
                <w:b/>
                <w:bCs/>
                <w:sz w:val="28"/>
                <w:szCs w:val="28"/>
              </w:rPr>
              <w:t>skills such as discussion, comparing, and reading in order to prepare them to achieve the lesson goal.</w:t>
            </w:r>
            <w:r w:rsidR="00391E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91EFD" w:rsidRPr="00391EFD">
              <w:rPr>
                <w:rFonts w:ascii="Times New Roman" w:hAnsi="Times New Roman"/>
                <w:b/>
                <w:bCs/>
                <w:sz w:val="32"/>
                <w:szCs w:val="32"/>
              </w:rPr>
              <w:t>(Jigsaw)</w:t>
            </w:r>
          </w:p>
          <w:p w:rsidR="00266C09" w:rsidRDefault="00266C09" w:rsidP="00266C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66C09" w:rsidRPr="00266C09" w:rsidRDefault="00266C09" w:rsidP="00266C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0447F" w:rsidRPr="00266C09" w:rsidRDefault="00DE7706" w:rsidP="00C32A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 xml:space="preserve">Language </w:t>
            </w:r>
            <w:r w:rsidR="00A0447F"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Learning</w:t>
            </w:r>
            <w:r w:rsidR="00FA1DA7"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:</w:t>
            </w:r>
          </w:p>
          <w:p w:rsidR="00FA1DA7" w:rsidRPr="00420646" w:rsidRDefault="00DE7706" w:rsidP="00C32A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Students review the following words( Arabic </w:t>
            </w:r>
            <w:r w:rsidR="00AA4D6D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pronouns, numbers</w:t>
            </w: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adjective/ noun placement and agreement, activity words)</w:t>
            </w:r>
          </w:p>
          <w:p w:rsidR="00AA4D6D" w:rsidRPr="00420646" w:rsidRDefault="00420646" w:rsidP="00C32A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</w:t>
            </w:r>
            <w:r w:rsidR="00AA4D6D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names </w:t>
            </w:r>
            <w:r w:rsidR="004E0C9B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the</w:t>
            </w:r>
            <w:r w:rsidR="00AA4D6D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 Arab countries and their capitals in Arabic</w:t>
            </w:r>
            <w:r w:rsidR="004E0C9B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046B99" w:rsidRPr="00420646" w:rsidRDefault="003A1CE0" w:rsidP="00C32A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 new vocabulary</w:t>
            </w:r>
            <w:r w:rsidR="00EE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with their concept</w:t>
            </w: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understand how to use it properly linguistically</w:t>
            </w:r>
          </w:p>
          <w:p w:rsidR="00DE7706" w:rsidRPr="00420646" w:rsidRDefault="00DE7706" w:rsidP="00C32A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 conjugation with different pronouns</w:t>
            </w:r>
          </w:p>
          <w:p w:rsidR="00DE7706" w:rsidRPr="00420646" w:rsidRDefault="00DE7706" w:rsidP="00C32A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past, present and imperative verb forms</w:t>
            </w:r>
          </w:p>
          <w:p w:rsidR="0006482D" w:rsidRPr="00420646" w:rsidRDefault="004E0C9B" w:rsidP="00ED3D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How to speak and write a paragraph about </w:t>
            </w:r>
            <w:r w:rsidR="00ED3D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their </w:t>
            </w:r>
            <w:r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favorite Arabic Countries.</w:t>
            </w:r>
            <w:r w:rsidR="0006482D" w:rsidRPr="004206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675D" w:rsidTr="001049AA">
        <w:tc>
          <w:tcPr>
            <w:tcW w:w="11700" w:type="dxa"/>
          </w:tcPr>
          <w:p w:rsidR="004C675D" w:rsidRDefault="004C675D" w:rsidP="00C32AC5">
            <w:pPr>
              <w:spacing w:line="360" w:lineRule="auto"/>
            </w:pPr>
          </w:p>
          <w:p w:rsidR="00146233" w:rsidRPr="00266C09" w:rsidRDefault="00146233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Materials:</w:t>
            </w:r>
          </w:p>
          <w:p w:rsidR="00146233" w:rsidRPr="00146233" w:rsidRDefault="00146233" w:rsidP="00ED3D8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="00ED3D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lash Cards- Posters- Projectors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-Power point- Computers-</w:t>
            </w:r>
            <w:r w:rsidR="00ED3D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Audio CDs</w:t>
            </w:r>
            <w:r w:rsidR="009257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-Videos</w:t>
            </w:r>
            <w:r w:rsidR="00AC70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-Arab World Map.</w:t>
            </w:r>
          </w:p>
          <w:p w:rsidR="00146233" w:rsidRDefault="00146233" w:rsidP="00C32AC5">
            <w:pPr>
              <w:spacing w:line="360" w:lineRule="auto"/>
            </w:pPr>
          </w:p>
        </w:tc>
      </w:tr>
      <w:tr w:rsidR="004C675D" w:rsidTr="001049AA">
        <w:tc>
          <w:tcPr>
            <w:tcW w:w="11700" w:type="dxa"/>
          </w:tcPr>
          <w:p w:rsidR="004C675D" w:rsidRDefault="00AC7019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</w:rPr>
            </w:pPr>
            <w:r w:rsidRPr="00266C09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</w:rPr>
              <w:t>Activities</w:t>
            </w:r>
            <w:r w:rsidR="00266C09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</w:rPr>
              <w:t>:</w:t>
            </w:r>
            <w:r w:rsidR="0049719D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</w:rPr>
              <w:t xml:space="preserve"> </w:t>
            </w:r>
          </w:p>
          <w:p w:rsidR="0049719D" w:rsidRPr="0049719D" w:rsidRDefault="0049719D" w:rsidP="0049719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9719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Breaking down the 90 minute class that meets every other day</w:t>
            </w:r>
          </w:p>
          <w:p w:rsidR="00B07AD9" w:rsidRDefault="00B07AD9" w:rsidP="00C32A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Pr="003D670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Warm</w:t>
            </w:r>
            <w:r w:rsidR="00EE796D" w:rsidRPr="003D670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3D670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up:</w:t>
            </w:r>
            <w:r w:rsidR="00273972" w:rsidRPr="003D670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( 15 minutes)</w:t>
            </w:r>
          </w:p>
          <w:p w:rsidR="00B2101C" w:rsidRDefault="00B07AD9" w:rsidP="00326EA7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 w:rsidRPr="0059637D">
              <w:rPr>
                <w:rFonts w:ascii="Times New Roman" w:hAnsi="Times New Roman"/>
                <w:sz w:val="28"/>
                <w:szCs w:val="28"/>
              </w:rPr>
              <w:t xml:space="preserve">I will make the lesson more personal and interesting to the students. I will ask students several questions such as </w:t>
            </w:r>
            <w:r w:rsidRPr="0059637D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>what are you doing this summer? What countr</w:t>
            </w:r>
            <w:r w:rsidR="00930EFF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>ies</w:t>
            </w:r>
            <w:r w:rsidRPr="0059637D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 xml:space="preserve"> </w:t>
            </w:r>
            <w:r w:rsidR="00326EA7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>have</w:t>
            </w:r>
            <w:r w:rsidRPr="0059637D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 xml:space="preserve"> you visit</w:t>
            </w:r>
            <w:r w:rsidR="00326EA7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>ed</w:t>
            </w:r>
            <w:r w:rsidRPr="0059637D">
              <w:rPr>
                <w:rFonts w:ascii="Times New Roman" w:eastAsia="Apple LiSung Light" w:hAnsi="Times New Roman"/>
                <w:bCs/>
                <w:iCs/>
                <w:sz w:val="28"/>
                <w:szCs w:val="28"/>
                <w:lang w:eastAsia="zh-TW"/>
              </w:rPr>
              <w:t xml:space="preserve"> so far? Did you visit an Arabic country before?</w:t>
            </w:r>
            <w:r w:rsidR="00326EA7">
              <w:rPr>
                <w:rFonts w:ascii="Times New Roman" w:hAnsi="Times New Roman"/>
                <w:sz w:val="28"/>
                <w:szCs w:val="28"/>
              </w:rPr>
              <w:t xml:space="preserve"> I will direct</w:t>
            </w:r>
            <w:r w:rsidRPr="0059637D">
              <w:rPr>
                <w:rFonts w:ascii="Times New Roman" w:hAnsi="Times New Roman"/>
                <w:sz w:val="28"/>
                <w:szCs w:val="28"/>
              </w:rPr>
              <w:t xml:space="preserve"> the students’ at</w:t>
            </w:r>
            <w:r w:rsidR="00326EA7">
              <w:rPr>
                <w:rFonts w:ascii="Times New Roman" w:hAnsi="Times New Roman"/>
                <w:sz w:val="28"/>
                <w:szCs w:val="28"/>
              </w:rPr>
              <w:t xml:space="preserve">tention towards the 22 </w:t>
            </w:r>
            <w:r w:rsidRPr="0059637D">
              <w:rPr>
                <w:rFonts w:ascii="Times New Roman" w:hAnsi="Times New Roman"/>
                <w:sz w:val="28"/>
                <w:szCs w:val="28"/>
              </w:rPr>
              <w:t xml:space="preserve">Arabic Countries </w:t>
            </w:r>
            <w:r w:rsidR="00B2101C" w:rsidRPr="0059637D">
              <w:rPr>
                <w:rFonts w:ascii="Times New Roman" w:hAnsi="Times New Roman"/>
                <w:sz w:val="28"/>
                <w:szCs w:val="28"/>
              </w:rPr>
              <w:t>and the importance of economic stature occupied by some Arab countries such as Qatar, Saudi Arabia and how t</w:t>
            </w:r>
            <w:r w:rsidR="00326EA7">
              <w:rPr>
                <w:rFonts w:ascii="Times New Roman" w:hAnsi="Times New Roman"/>
                <w:sz w:val="28"/>
                <w:szCs w:val="28"/>
              </w:rPr>
              <w:t>hese countries should grant the students</w:t>
            </w:r>
            <w:r w:rsidR="00B2101C" w:rsidRPr="00596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EFF">
              <w:rPr>
                <w:rFonts w:ascii="Times New Roman" w:hAnsi="Times New Roman"/>
                <w:sz w:val="28"/>
                <w:szCs w:val="28"/>
              </w:rPr>
              <w:t>academic</w:t>
            </w:r>
            <w:r w:rsidR="00B2101C" w:rsidRPr="0059637D">
              <w:rPr>
                <w:rFonts w:ascii="Times New Roman" w:hAnsi="Times New Roman"/>
                <w:sz w:val="28"/>
                <w:szCs w:val="28"/>
              </w:rPr>
              <w:t xml:space="preserve"> and professional opportunities in the</w:t>
            </w:r>
            <w:r w:rsidR="00930EFF">
              <w:rPr>
                <w:rFonts w:ascii="Times New Roman" w:hAnsi="Times New Roman"/>
                <w:sz w:val="28"/>
                <w:szCs w:val="28"/>
              </w:rPr>
              <w:t>ir</w:t>
            </w:r>
            <w:r w:rsidR="00B2101C" w:rsidRPr="0059637D">
              <w:rPr>
                <w:rFonts w:ascii="Times New Roman" w:hAnsi="Times New Roman"/>
                <w:sz w:val="28"/>
                <w:szCs w:val="28"/>
              </w:rPr>
              <w:t xml:space="preserve"> future.</w:t>
            </w:r>
          </w:p>
          <w:p w:rsidR="00B07AD9" w:rsidRPr="009045B1" w:rsidRDefault="009045B1" w:rsidP="00326EA7">
            <w:pPr>
              <w:spacing w:line="36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045B1">
              <w:rPr>
                <w:rFonts w:asciiTheme="majorBidi" w:hAnsiTheme="majorBidi" w:cstheme="majorBidi"/>
                <w:sz w:val="28"/>
                <w:szCs w:val="28"/>
              </w:rPr>
              <w:t>I will introduce the lesson objectives and the essential questions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This unit</w:t>
            </w:r>
            <w:r w:rsidR="00E42967">
              <w:rPr>
                <w:rFonts w:ascii="Times New Roman" w:hAnsi="Times New Roman"/>
                <w:sz w:val="28"/>
                <w:szCs w:val="28"/>
              </w:rPr>
              <w:t xml:space="preserve"> will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take </w:t>
            </w:r>
            <w:r>
              <w:rPr>
                <w:rFonts w:ascii="Times New Roman" w:hAnsi="Times New Roman"/>
                <w:sz w:val="28"/>
                <w:szCs w:val="28"/>
              </w:rPr>
              <w:t>three</w:t>
            </w:r>
            <w:r w:rsidR="00EE796D">
              <w:rPr>
                <w:rFonts w:ascii="Times New Roman" w:hAnsi="Times New Roman"/>
                <w:sz w:val="28"/>
                <w:szCs w:val="28"/>
              </w:rPr>
              <w:t xml:space="preserve"> to four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lessons to be covered successfully.</w:t>
            </w:r>
            <w:r w:rsidR="0032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Also, I will explain to </w:t>
            </w:r>
            <w:r w:rsidR="00930EFF">
              <w:rPr>
                <w:rFonts w:ascii="Times New Roman" w:hAnsi="Times New Roman"/>
                <w:sz w:val="28"/>
                <w:szCs w:val="28"/>
              </w:rPr>
              <w:t>them that we are going to split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EFF">
              <w:rPr>
                <w:rFonts w:ascii="Times New Roman" w:hAnsi="Times New Roman"/>
                <w:sz w:val="28"/>
                <w:szCs w:val="28"/>
              </w:rPr>
              <w:lastRenderedPageBreak/>
              <w:t>the class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into groups. Each group will study and discuss one Arabic country. </w:t>
            </w:r>
            <w:r w:rsidR="00930EFF">
              <w:rPr>
                <w:rFonts w:ascii="Times New Roman" w:hAnsi="Times New Roman"/>
                <w:sz w:val="28"/>
                <w:szCs w:val="28"/>
              </w:rPr>
              <w:t>Countries names will be selected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by</w:t>
            </w:r>
            <w:r w:rsidR="00930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EA7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930EFF">
              <w:rPr>
                <w:rFonts w:ascii="Times New Roman" w:hAnsi="Times New Roman"/>
                <w:sz w:val="28"/>
                <w:szCs w:val="28"/>
              </w:rPr>
              <w:t>classroom</w:t>
            </w:r>
            <w:r w:rsidR="00F67E8A" w:rsidRPr="0059637D">
              <w:rPr>
                <w:rFonts w:ascii="Times New Roman" w:hAnsi="Times New Roman"/>
                <w:sz w:val="28"/>
                <w:szCs w:val="28"/>
              </w:rPr>
              <w:t xml:space="preserve"> lot</w:t>
            </w:r>
            <w:r w:rsidR="002739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044E" w:rsidRPr="003D6702" w:rsidRDefault="00B2044E" w:rsidP="00C32AC5">
            <w:pPr>
              <w:spacing w:line="360" w:lineRule="auto"/>
              <w:ind w:left="612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3D6702"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</w:rPr>
              <w:t>Procedures</w:t>
            </w:r>
            <w:r w:rsidRPr="003D670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:</w:t>
            </w:r>
          </w:p>
          <w:p w:rsidR="00E80BA5" w:rsidRPr="003D6702" w:rsidRDefault="00E80BA5" w:rsidP="00F55995">
            <w:pPr>
              <w:spacing w:line="360" w:lineRule="auto"/>
              <w:ind w:left="612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D6702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Step one</w:t>
            </w:r>
            <w:r w:rsidRPr="003D67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1D3E4E" w:rsidRPr="003D67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( </w:t>
            </w:r>
            <w:r w:rsidR="00F55995" w:rsidRPr="003D67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30</w:t>
            </w:r>
            <w:r w:rsidR="001D3E4E" w:rsidRPr="003D67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minutes)</w:t>
            </w:r>
            <w:r w:rsidR="00034CC0" w:rsidRPr="003D67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Modeling:</w:t>
            </w:r>
          </w:p>
          <w:p w:rsidR="00655D13" w:rsidRPr="00D44ECF" w:rsidRDefault="00E80BA5" w:rsidP="00326EA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ECF">
              <w:rPr>
                <w:rFonts w:ascii="Times New Roman" w:hAnsi="Times New Roman"/>
                <w:b/>
                <w:sz w:val="28"/>
                <w:szCs w:val="28"/>
              </w:rPr>
              <w:t>Each group will receive</w:t>
            </w:r>
            <w:r w:rsidR="0064525E" w:rsidRPr="00D44ECF">
              <w:rPr>
                <w:rFonts w:ascii="Times New Roman" w:hAnsi="Times New Roman"/>
                <w:b/>
                <w:sz w:val="28"/>
                <w:szCs w:val="28"/>
              </w:rPr>
              <w:t xml:space="preserve"> a</w:t>
            </w:r>
            <w:r w:rsidRPr="00D44ECF">
              <w:rPr>
                <w:rFonts w:ascii="Times New Roman" w:hAnsi="Times New Roman"/>
                <w:b/>
                <w:sz w:val="28"/>
                <w:szCs w:val="28"/>
              </w:rPr>
              <w:t xml:space="preserve"> handout with </w:t>
            </w:r>
            <w:r w:rsidR="00326EA7">
              <w:rPr>
                <w:rFonts w:ascii="Times New Roman" w:hAnsi="Times New Roman"/>
                <w:b/>
                <w:sz w:val="28"/>
                <w:szCs w:val="28"/>
              </w:rPr>
              <w:t xml:space="preserve">the </w:t>
            </w:r>
            <w:r w:rsidRPr="00D44ECF">
              <w:rPr>
                <w:rFonts w:ascii="Times New Roman" w:hAnsi="Times New Roman"/>
                <w:b/>
                <w:sz w:val="28"/>
                <w:szCs w:val="28"/>
              </w:rPr>
              <w:t>required information</w:t>
            </w:r>
            <w:r w:rsidR="00326EA7">
              <w:rPr>
                <w:rFonts w:ascii="Times New Roman" w:hAnsi="Times New Roman"/>
                <w:b/>
                <w:sz w:val="28"/>
                <w:szCs w:val="28"/>
              </w:rPr>
              <w:t xml:space="preserve"> they must </w:t>
            </w:r>
            <w:proofErr w:type="spellStart"/>
            <w:r w:rsidR="00326EA7">
              <w:rPr>
                <w:rFonts w:ascii="Times New Roman" w:hAnsi="Times New Roman"/>
                <w:b/>
                <w:sz w:val="28"/>
                <w:szCs w:val="28"/>
              </w:rPr>
              <w:t>includ</w:t>
            </w:r>
            <w:proofErr w:type="spellEnd"/>
            <w:r w:rsidRPr="00D4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B03FC" w:rsidRPr="00FB03FC" w:rsidRDefault="00FB03FC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The</w:t>
            </w:r>
            <w:r w:rsidR="00326EA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specific geographical</w:t>
            </w:r>
            <w:r w:rsidR="00E80BA5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location</w:t>
            </w: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and</w:t>
            </w:r>
            <w:r w:rsidR="00E80BA5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population</w:t>
            </w: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  <w:r w:rsidR="00E80BA5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655D13" w:rsidRPr="00FB03FC" w:rsidRDefault="00655D13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The system of government in the country</w:t>
            </w:r>
          </w:p>
          <w:p w:rsidR="00655D13" w:rsidRPr="00FB03FC" w:rsidRDefault="00326EA7" w:rsidP="00326EA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Traditional Clothing</w:t>
            </w:r>
            <w:r w:rsidR="00655D13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FB03FC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heritage.</w:t>
            </w:r>
          </w:p>
          <w:p w:rsidR="00655D13" w:rsidRPr="00FB03FC" w:rsidRDefault="00655D13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Historical heritage</w:t>
            </w:r>
          </w:p>
          <w:p w:rsidR="00655D13" w:rsidRPr="00FB03FC" w:rsidRDefault="00326EA7" w:rsidP="00326EA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T</w:t>
            </w: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raditional </w:t>
            </w:r>
            <w:r w:rsidR="00655D13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Foods </w:t>
            </w:r>
          </w:p>
          <w:p w:rsidR="00655D13" w:rsidRPr="00FB03FC" w:rsidRDefault="00655D13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Progress made by Arab women in this country</w:t>
            </w:r>
          </w:p>
          <w:p w:rsidR="00655D13" w:rsidRPr="00FB03FC" w:rsidRDefault="00655D13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The most prominent Writers</w:t>
            </w:r>
          </w:p>
          <w:p w:rsidR="00FB03FC" w:rsidRPr="00FB03FC" w:rsidRDefault="00FB03FC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The most popular and famous music </w:t>
            </w:r>
          </w:p>
          <w:p w:rsidR="00655D13" w:rsidRDefault="00655D13" w:rsidP="00C32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Sports movement and the</w:t>
            </w:r>
            <w:r w:rsidR="003E76B8">
              <w:rPr>
                <w:rFonts w:asciiTheme="majorBidi" w:hAnsiTheme="majorBidi" w:cstheme="majorBidi"/>
                <w:bCs/>
                <w:sz w:val="28"/>
                <w:szCs w:val="28"/>
              </w:rPr>
              <w:t>ir</w:t>
            </w:r>
            <w:r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most important achievements</w:t>
            </w:r>
            <w:r w:rsidR="00FB03FC" w:rsidRPr="00FB03FC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F55995" w:rsidRPr="0049719D" w:rsidRDefault="00F71C0B" w:rsidP="00E42967">
            <w:pPr>
              <w:spacing w:line="360" w:lineRule="auto"/>
              <w:ind w:left="972"/>
              <w:rPr>
                <w:rFonts w:asciiTheme="majorBidi" w:hAnsiTheme="majorBidi" w:cstheme="majorBidi"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sz w:val="28"/>
                <w:szCs w:val="28"/>
              </w:rPr>
              <w:t>J-Issues</w:t>
            </w:r>
            <w:r w:rsidR="00B5420D" w:rsidRPr="0049719D">
              <w:rPr>
                <w:rFonts w:asciiTheme="majorBidi" w:hAnsiTheme="majorBidi" w:cstheme="majorBidi"/>
                <w:sz w:val="28"/>
                <w:szCs w:val="28"/>
              </w:rPr>
              <w:t xml:space="preserve"> and problems confronting the Arabs in their daily life</w:t>
            </w:r>
            <w:r w:rsidR="00F55995" w:rsidRPr="0049719D">
              <w:rPr>
                <w:rFonts w:asciiTheme="majorBidi" w:hAnsiTheme="majorBidi" w:cstheme="majorBidi"/>
                <w:sz w:val="28"/>
                <w:szCs w:val="28"/>
              </w:rPr>
              <w:t xml:space="preserve"> in the selected country.</w:t>
            </w:r>
          </w:p>
          <w:p w:rsidR="00EE796D" w:rsidRPr="0049719D" w:rsidRDefault="00EE796D" w:rsidP="00F5599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>Students will go through the handout and discuss with the teacher the</w:t>
            </w:r>
            <w:r w:rsidR="00F55995"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guidelines.</w:t>
            </w:r>
          </w:p>
          <w:p w:rsidR="00923C3A" w:rsidRPr="0049719D" w:rsidRDefault="00923C3A" w:rsidP="00D44EC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>Teacher gives and provides the students with more details and different examples of previous and expected work.</w:t>
            </w:r>
          </w:p>
          <w:p w:rsidR="00034CC0" w:rsidRPr="0049719D" w:rsidRDefault="00034CC0" w:rsidP="00D44EC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shd w:val="clear" w:color="auto" w:fill="FFFFFF"/>
              </w:rPr>
              <w:t>Discussing and eliciting students’ responses about the Arab World and their prior knowledge about it through a semantic map.</w:t>
            </w:r>
          </w:p>
          <w:p w:rsidR="00EA3CC4" w:rsidRPr="0049719D" w:rsidRDefault="00EA3CC4" w:rsidP="009F250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9719D">
              <w:rPr>
                <w:rFonts w:asciiTheme="majorBidi" w:eastAsiaTheme="majorBidi" w:hAnsiTheme="majorBidi" w:cstheme="majorBidi"/>
                <w:b/>
                <w:sz w:val="28"/>
                <w:szCs w:val="28"/>
              </w:rPr>
              <w:t xml:space="preserve">Teacher projects a PowerPoint of Adam’s story about his trip to </w:t>
            </w:r>
            <w:r w:rsidR="00602043" w:rsidRPr="0049719D">
              <w:rPr>
                <w:rFonts w:asciiTheme="majorBidi" w:eastAsiaTheme="majorBidi" w:hAnsiTheme="majorBidi" w:cstheme="majorBidi"/>
                <w:b/>
                <w:sz w:val="28"/>
                <w:szCs w:val="28"/>
              </w:rPr>
              <w:t xml:space="preserve">Jordan. Students read the story </w:t>
            </w:r>
            <w:r w:rsidR="009F250E" w:rsidRPr="0049719D">
              <w:rPr>
                <w:rFonts w:asciiTheme="majorBidi" w:eastAsiaTheme="majorBidi" w:hAnsiTheme="majorBidi" w:cstheme="majorBidi"/>
                <w:b/>
                <w:sz w:val="28"/>
                <w:szCs w:val="28"/>
              </w:rPr>
              <w:t>out</w:t>
            </w:r>
            <w:r w:rsidR="00602043" w:rsidRPr="0049719D">
              <w:rPr>
                <w:rFonts w:asciiTheme="majorBidi" w:eastAsiaTheme="majorBidi" w:hAnsiTheme="majorBidi" w:cstheme="majorBidi"/>
                <w:b/>
                <w:sz w:val="28"/>
                <w:szCs w:val="28"/>
              </w:rPr>
              <w:t xml:space="preserve"> loud and interpret the main ideas in the story with teacher supervision.</w:t>
            </w:r>
          </w:p>
          <w:p w:rsidR="0064525E" w:rsidRPr="0049719D" w:rsidRDefault="0064525E" w:rsidP="009F250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At the end</w:t>
            </w:r>
            <w:r w:rsidR="00EA3CC4"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of the three lessons,</w:t>
            </w:r>
            <w:r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5420D"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>students are</w:t>
            </w:r>
            <w:r w:rsidR="00AB4BEB" w:rsidRPr="0049719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expected to </w:t>
            </w:r>
            <w:r w:rsidRPr="0049719D">
              <w:rPr>
                <w:rFonts w:ascii="Times New Roman" w:hAnsi="Times New Roman"/>
                <w:b/>
                <w:sz w:val="28"/>
                <w:szCs w:val="28"/>
              </w:rPr>
              <w:t xml:space="preserve">complete one these tasks “Fill out a chart”, create a PowerPoint, design a brochure of Arabic country, </w:t>
            </w:r>
            <w:r w:rsidR="009F250E" w:rsidRPr="0049719D">
              <w:rPr>
                <w:rFonts w:ascii="Times New Roman" w:hAnsi="Times New Roman"/>
                <w:b/>
                <w:sz w:val="28"/>
                <w:szCs w:val="28"/>
              </w:rPr>
              <w:t>or</w:t>
            </w:r>
            <w:r w:rsidRPr="0049719D">
              <w:rPr>
                <w:rFonts w:ascii="Times New Roman" w:hAnsi="Times New Roman"/>
                <w:b/>
                <w:sz w:val="28"/>
                <w:szCs w:val="28"/>
              </w:rPr>
              <w:t xml:space="preserve"> create your own story about your trip in the Arabic Country you select.</w:t>
            </w:r>
          </w:p>
          <w:p w:rsidR="0049719D" w:rsidRPr="0049719D" w:rsidRDefault="0049719D" w:rsidP="0049719D">
            <w:pPr>
              <w:pStyle w:val="ListParagraph"/>
              <w:spacing w:line="360" w:lineRule="auto"/>
              <w:ind w:left="972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FB03FC" w:rsidRPr="003D6702" w:rsidRDefault="000D56C9" w:rsidP="00905838">
            <w:pPr>
              <w:spacing w:line="360" w:lineRule="auto"/>
              <w:rPr>
                <w:color w:val="C00000"/>
                <w:sz w:val="24"/>
                <w:szCs w:val="24"/>
              </w:rPr>
            </w:pPr>
            <w:r w:rsidRPr="003D6702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lastRenderedPageBreak/>
              <w:t>Step Two:</w:t>
            </w:r>
            <w:r w:rsidR="001D3E4E" w:rsidRPr="003D6702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 xml:space="preserve">( </w:t>
            </w:r>
            <w:r w:rsidR="00D44ECF" w:rsidRPr="003D6702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>30</w:t>
            </w:r>
            <w:r w:rsidR="001D3E4E" w:rsidRPr="003D6702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 xml:space="preserve"> minutes)</w:t>
            </w:r>
            <w:r w:rsidR="002E18FC" w:rsidRPr="003D6702">
              <w:rPr>
                <w:color w:val="C00000"/>
                <w:sz w:val="24"/>
                <w:szCs w:val="24"/>
                <w:u w:val="single"/>
              </w:rPr>
              <w:t xml:space="preserve"> </w:t>
            </w:r>
            <w:r w:rsidR="002E18FC" w:rsidRPr="003D670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</w:rPr>
              <w:t>independent/group work</w:t>
            </w:r>
            <w:r w:rsidR="002E18FC" w:rsidRPr="003D6702">
              <w:rPr>
                <w:color w:val="C00000"/>
                <w:sz w:val="24"/>
                <w:szCs w:val="24"/>
                <w:u w:val="single"/>
              </w:rPr>
              <w:t>:</w:t>
            </w:r>
            <w:r w:rsidR="002E18FC" w:rsidRPr="003D6702">
              <w:rPr>
                <w:color w:val="C00000"/>
                <w:sz w:val="24"/>
                <w:szCs w:val="24"/>
              </w:rPr>
              <w:t xml:space="preserve"> </w:t>
            </w:r>
          </w:p>
          <w:p w:rsidR="000D56C9" w:rsidRPr="00BE010F" w:rsidRDefault="00391EFD" w:rsidP="00B96ED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1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All group members should feel a sense of personal responsibility for the success of their team mates and realize that their individual success depends on the group’s success</w:t>
            </w:r>
            <w:r w:rsidR="00D2394A" w:rsidRPr="00BE01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556BA" w:rsidRPr="00BE010F" w:rsidRDefault="00A556BA" w:rsidP="00B96ED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1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Teacher escort</w:t>
            </w:r>
            <w:r w:rsidR="00961ED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E01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the groups to their computer.</w:t>
            </w:r>
          </w:p>
          <w:p w:rsidR="00B96EDD" w:rsidRPr="00BE010F" w:rsidRDefault="00B96EDD" w:rsidP="00682E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 groups, students brainstorm the characteristics </w:t>
            </w:r>
            <w:r w:rsidR="00682EE0"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the Arabs people.</w:t>
            </w:r>
          </w:p>
          <w:p w:rsidR="005755C0" w:rsidRPr="00BE010F" w:rsidRDefault="005B119B" w:rsidP="00544B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Each group will agree on assigned roles (ex. Computer researcher, writer, hand-out-filler-upper</w:t>
            </w:r>
            <w:r w:rsidR="00544B8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369B3"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etc.</w:t>
            </w:r>
            <w:r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A556BA" w:rsidRPr="00905838" w:rsidRDefault="00116EDB" w:rsidP="0090583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students will investigate issues and problems confronting the Arabs in their daily life.</w:t>
            </w:r>
          </w:p>
          <w:p w:rsidR="00BE010F" w:rsidRPr="0049719D" w:rsidRDefault="00BE010F" w:rsidP="0049719D">
            <w:pPr>
              <w:spacing w:line="360" w:lineRule="auto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</w:pPr>
            <w:r w:rsidRPr="0049719D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>Closure</w:t>
            </w:r>
            <w:r w:rsidR="00F55995" w:rsidRPr="0049719D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 xml:space="preserve"> (15 minutes)</w:t>
            </w:r>
            <w:r w:rsidRPr="0049719D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u w:val="single"/>
              </w:rPr>
              <w:t>:</w:t>
            </w:r>
          </w:p>
          <w:p w:rsidR="00BE010F" w:rsidRPr="00713B18" w:rsidRDefault="00BE010F" w:rsidP="0049719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5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In the first and second lesson the closure will </w:t>
            </w:r>
            <w:proofErr w:type="spellStart"/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be</w:t>
            </w:r>
            <w:proofErr w:type="gramStart"/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Pr="00713B18">
              <w:rPr>
                <w:rFonts w:ascii="Arial" w:hAnsi="Arial" w:cs="Arial"/>
                <w:b/>
                <w:sz w:val="24"/>
                <w:szCs w:val="24"/>
              </w:rPr>
              <w:t>Teacher</w:t>
            </w:r>
            <w:proofErr w:type="spellEnd"/>
            <w:proofErr w:type="gramEnd"/>
            <w:r w:rsidRPr="00713B18">
              <w:rPr>
                <w:rFonts w:ascii="Arial" w:hAnsi="Arial" w:cs="Arial"/>
                <w:b/>
                <w:sz w:val="24"/>
                <w:szCs w:val="24"/>
              </w:rPr>
              <w:t xml:space="preserve"> debriefs and mentions </w:t>
            </w:r>
            <w:r w:rsidR="00961EDE" w:rsidRPr="00713B18">
              <w:rPr>
                <w:rFonts w:ascii="Arial" w:hAnsi="Arial" w:cs="Arial"/>
                <w:b/>
                <w:sz w:val="24"/>
                <w:szCs w:val="24"/>
              </w:rPr>
              <w:t>the next day’s focus of continuing to</w:t>
            </w:r>
            <w:r w:rsidRPr="00713B18">
              <w:rPr>
                <w:rFonts w:ascii="Arial" w:hAnsi="Arial" w:cs="Arial"/>
                <w:b/>
                <w:sz w:val="24"/>
                <w:szCs w:val="24"/>
              </w:rPr>
              <w:t xml:space="preserve"> gather the required </w:t>
            </w:r>
            <w:r w:rsidR="00F369B3" w:rsidRPr="00713B18"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961EDE" w:rsidRPr="00713B18">
              <w:rPr>
                <w:rFonts w:ascii="Arial" w:hAnsi="Arial" w:cs="Arial"/>
                <w:b/>
                <w:sz w:val="24"/>
                <w:szCs w:val="24"/>
              </w:rPr>
              <w:t>about their</w:t>
            </w:r>
            <w:r w:rsidRPr="00713B18">
              <w:rPr>
                <w:rFonts w:ascii="Arial" w:hAnsi="Arial" w:cs="Arial"/>
                <w:b/>
                <w:sz w:val="24"/>
                <w:szCs w:val="24"/>
              </w:rPr>
              <w:t xml:space="preserve"> target country</w:t>
            </w:r>
            <w:r w:rsidR="00520933" w:rsidRPr="00713B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362B" w:rsidRPr="00AD362B" w:rsidRDefault="0044251B" w:rsidP="0049719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5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This lesson</w:t>
            </w:r>
            <w:r w:rsidR="005C606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tests the </w:t>
            </w:r>
            <w:r w:rsidR="00713B18">
              <w:rPr>
                <w:rFonts w:asciiTheme="majorBidi" w:hAnsiTheme="majorBidi" w:cstheme="majorBidi"/>
                <w:b/>
                <w:sz w:val="28"/>
                <w:szCs w:val="28"/>
              </w:rPr>
              <w:t>students’</w:t>
            </w:r>
            <w:r w:rsidR="005C606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abilities to </w:t>
            </w:r>
            <w:r w:rsidR="00A86477">
              <w:rPr>
                <w:rFonts w:asciiTheme="majorBidi" w:hAnsiTheme="majorBidi" w:cstheme="majorBidi"/>
                <w:b/>
                <w:sz w:val="28"/>
                <w:szCs w:val="28"/>
              </w:rPr>
              <w:t>utilize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certain 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sub goals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such as using vocabulary related to 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traveling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, using 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different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expressions to talk about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an Arab Country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, using 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different tense</w:t>
            </w:r>
            <w:r w:rsidR="005C6066">
              <w:rPr>
                <w:rFonts w:asciiTheme="majorBidi" w:hAnsiTheme="majorBidi" w:cstheme="majorBidi"/>
                <w:b/>
                <w:sz w:val="28"/>
                <w:szCs w:val="28"/>
              </w:rPr>
              <w:t>s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of Arabic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verb forms, and learning new phrases and vocabulary from reading a story</w:t>
            </w:r>
            <w:r w:rsidR="0090583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besides all the </w:t>
            </w:r>
            <w:r w:rsidR="00905838" w:rsidRPr="00905838">
              <w:rPr>
                <w:rFonts w:asciiTheme="majorBidi" w:hAnsiTheme="majorBidi" w:cstheme="majorBidi"/>
                <w:b/>
                <w:sz w:val="28"/>
                <w:szCs w:val="28"/>
              </w:rPr>
              <w:t>information that is collected through</w:t>
            </w:r>
            <w:r w:rsidR="0090583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the group work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  <w:p w:rsidR="00AD362B" w:rsidRPr="00AD362B" w:rsidRDefault="00AD362B" w:rsidP="0049719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52"/>
              <w:rPr>
                <w:rFonts w:ascii="Times New Roman" w:hAnsi="Times New Roman"/>
                <w:b/>
                <w:sz w:val="28"/>
                <w:szCs w:val="28"/>
              </w:rPr>
            </w:pPr>
            <w:r w:rsidRPr="00AD362B">
              <w:rPr>
                <w:rFonts w:ascii="Arial" w:hAnsi="Arial" w:cs="Arial"/>
                <w:b/>
                <w:sz w:val="24"/>
                <w:szCs w:val="24"/>
              </w:rPr>
              <w:t xml:space="preserve">Each group presents its work through </w:t>
            </w:r>
            <w:r w:rsidR="005C6066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AD362B">
              <w:rPr>
                <w:rFonts w:ascii="Arial" w:hAnsi="Arial" w:cs="Arial"/>
                <w:b/>
                <w:sz w:val="24"/>
                <w:szCs w:val="24"/>
              </w:rPr>
              <w:t>power point, chart,</w:t>
            </w:r>
            <w:r w:rsidRPr="00AD362B">
              <w:rPr>
                <w:rFonts w:ascii="Times New Roman" w:hAnsi="Times New Roman"/>
                <w:b/>
                <w:sz w:val="28"/>
                <w:szCs w:val="28"/>
              </w:rPr>
              <w:t xml:space="preserve"> brochur</w:t>
            </w:r>
            <w:r w:rsidR="005C6066">
              <w:rPr>
                <w:rFonts w:ascii="Times New Roman" w:hAnsi="Times New Roman"/>
                <w:b/>
                <w:sz w:val="28"/>
                <w:szCs w:val="28"/>
              </w:rPr>
              <w:t>e, or</w:t>
            </w:r>
            <w:r w:rsidRPr="00AD362B">
              <w:rPr>
                <w:rFonts w:ascii="Times New Roman" w:hAnsi="Times New Roman"/>
                <w:b/>
                <w:sz w:val="28"/>
                <w:szCs w:val="28"/>
              </w:rPr>
              <w:t xml:space="preserve"> story about </w:t>
            </w:r>
            <w:r w:rsidR="005C6066">
              <w:rPr>
                <w:rFonts w:ascii="Times New Roman" w:hAnsi="Times New Roman"/>
                <w:b/>
                <w:sz w:val="28"/>
                <w:szCs w:val="28"/>
              </w:rPr>
              <w:t>the Arab</w:t>
            </w:r>
            <w:r w:rsidRPr="00AD362B">
              <w:rPr>
                <w:rFonts w:ascii="Times New Roman" w:hAnsi="Times New Roman"/>
                <w:b/>
                <w:sz w:val="28"/>
                <w:szCs w:val="28"/>
              </w:rPr>
              <w:t xml:space="preserve"> Country </w:t>
            </w:r>
            <w:r w:rsidR="00E20537">
              <w:rPr>
                <w:rFonts w:ascii="Times New Roman" w:hAnsi="Times New Roman"/>
                <w:b/>
                <w:sz w:val="28"/>
                <w:szCs w:val="28"/>
              </w:rPr>
              <w:t>they</w:t>
            </w:r>
            <w:r w:rsidRPr="00AD362B">
              <w:rPr>
                <w:rFonts w:ascii="Times New Roman" w:hAnsi="Times New Roman"/>
                <w:b/>
                <w:sz w:val="28"/>
                <w:szCs w:val="28"/>
              </w:rPr>
              <w:t xml:space="preserve"> select</w:t>
            </w:r>
            <w:r w:rsidR="00E20537">
              <w:rPr>
                <w:rFonts w:ascii="Times New Roman" w:hAnsi="Times New Roman"/>
                <w:b/>
                <w:sz w:val="28"/>
                <w:szCs w:val="28"/>
              </w:rPr>
              <w:t>ed</w:t>
            </w:r>
            <w:r w:rsidRPr="00AD36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4251B" w:rsidRDefault="0044251B" w:rsidP="0049719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5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Students should reach all these </w:t>
            </w:r>
            <w:r w:rsidR="00AD362B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sub goals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successfully and should now be able to achieve a lesson wide proficiency goal. By </w:t>
            </w:r>
            <w:r w:rsidR="00805C28">
              <w:rPr>
                <w:rFonts w:asciiTheme="majorBidi" w:hAnsiTheme="majorBidi" w:cstheme="majorBidi"/>
                <w:b/>
                <w:sz w:val="28"/>
                <w:szCs w:val="28"/>
              </w:rPr>
              <w:t>doing one of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the </w:t>
            </w:r>
            <w:r w:rsidR="00452918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previous</w:t>
            </w:r>
            <w:r w:rsidR="0045291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452918"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mentioned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805C28">
              <w:rPr>
                <w:rFonts w:asciiTheme="majorBidi" w:hAnsiTheme="majorBidi" w:cstheme="majorBidi"/>
                <w:b/>
                <w:sz w:val="28"/>
                <w:szCs w:val="28"/>
              </w:rPr>
              <w:t>steps</w:t>
            </w:r>
            <w:r w:rsidRPr="00AD362B">
              <w:rPr>
                <w:rFonts w:asciiTheme="majorBidi" w:hAnsiTheme="majorBidi" w:cstheme="majorBidi"/>
                <w:b/>
                <w:sz w:val="28"/>
                <w:szCs w:val="28"/>
              </w:rPr>
              <w:t>, students will demonstrate that they have reached the final goal of this lesson.</w:t>
            </w:r>
          </w:p>
          <w:p w:rsidR="00452918" w:rsidRPr="003D6702" w:rsidRDefault="00452918" w:rsidP="0049719D">
            <w:pPr>
              <w:pStyle w:val="ListParagraph"/>
              <w:spacing w:line="360" w:lineRule="auto"/>
              <w:ind w:left="1152"/>
              <w:rPr>
                <w:rFonts w:asciiTheme="majorBidi" w:hAnsiTheme="majorBidi" w:cstheme="majorBidi"/>
                <w:b/>
                <w:color w:val="C00000"/>
                <w:sz w:val="32"/>
                <w:szCs w:val="32"/>
              </w:rPr>
            </w:pPr>
            <w:r w:rsidRPr="003D6702">
              <w:rPr>
                <w:rFonts w:asciiTheme="majorBidi" w:hAnsiTheme="majorBidi" w:cstheme="majorBidi"/>
                <w:b/>
                <w:color w:val="C00000"/>
                <w:sz w:val="32"/>
                <w:szCs w:val="32"/>
                <w:u w:val="single"/>
              </w:rPr>
              <w:t>Assessment</w:t>
            </w:r>
            <w:r w:rsidR="003D6702">
              <w:rPr>
                <w:rFonts w:asciiTheme="majorBidi" w:hAnsiTheme="majorBidi" w:cstheme="majorBidi"/>
                <w:b/>
                <w:color w:val="C00000"/>
                <w:sz w:val="32"/>
                <w:szCs w:val="32"/>
                <w:u w:val="single"/>
              </w:rPr>
              <w:t>s</w:t>
            </w:r>
            <w:r w:rsidRPr="003D6702">
              <w:rPr>
                <w:rFonts w:asciiTheme="majorBidi" w:hAnsiTheme="majorBidi" w:cstheme="majorBidi"/>
                <w:b/>
                <w:color w:val="C00000"/>
                <w:sz w:val="32"/>
                <w:szCs w:val="32"/>
                <w:u w:val="single"/>
              </w:rPr>
              <w:t>:</w:t>
            </w:r>
          </w:p>
          <w:p w:rsidR="002A0C99" w:rsidRPr="00E20537" w:rsidRDefault="00452918" w:rsidP="0049719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205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Interpretive:</w:t>
            </w:r>
            <w:r w:rsidR="002A0C99" w:rsidRPr="00E205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452918" w:rsidRPr="0049719D" w:rsidRDefault="002A0C99" w:rsidP="0049719D">
            <w:pPr>
              <w:spacing w:line="360" w:lineRule="auto"/>
              <w:ind w:left="11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497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Students</w:t>
            </w:r>
            <w:r w:rsidR="00452918" w:rsidRPr="00497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demonstrate understanding by actively participating in class discussion</w:t>
            </w:r>
            <w:r w:rsidRPr="00497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452918" w:rsidRPr="0049719D" w:rsidRDefault="00452918" w:rsidP="0049719D">
            <w:pPr>
              <w:pStyle w:val="ListParagraph"/>
              <w:numPr>
                <w:ilvl w:val="0"/>
                <w:numId w:val="19"/>
              </w:numPr>
              <w:tabs>
                <w:tab w:val="right" w:pos="8408"/>
              </w:tabs>
              <w:ind w:left="151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7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recognize the past tense and conjugate</w:t>
            </w:r>
            <w:r w:rsidR="00C10E17" w:rsidRPr="00497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it with plural subject pronoun</w:t>
            </w:r>
          </w:p>
          <w:p w:rsidR="002A0C99" w:rsidRPr="0049719D" w:rsidRDefault="00C10E17" w:rsidP="0049719D">
            <w:pPr>
              <w:pStyle w:val="ListParagraph"/>
              <w:numPr>
                <w:ilvl w:val="0"/>
                <w:numId w:val="18"/>
              </w:numPr>
              <w:tabs>
                <w:tab w:val="right" w:pos="8408"/>
              </w:tabs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Presentational: </w:t>
            </w:r>
          </w:p>
          <w:p w:rsidR="00C10E17" w:rsidRPr="0049719D" w:rsidRDefault="00C10E17" w:rsidP="0049719D">
            <w:pPr>
              <w:pStyle w:val="ListParagraph"/>
              <w:numPr>
                <w:ilvl w:val="0"/>
                <w:numId w:val="20"/>
              </w:numPr>
              <w:tabs>
                <w:tab w:val="right" w:pos="8408"/>
              </w:tabs>
              <w:ind w:left="15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present orally to an audience.</w:t>
            </w:r>
          </w:p>
          <w:p w:rsidR="002A0C99" w:rsidRPr="0049719D" w:rsidRDefault="002A0C99" w:rsidP="0049719D">
            <w:pPr>
              <w:pStyle w:val="ListParagraph"/>
              <w:numPr>
                <w:ilvl w:val="0"/>
                <w:numId w:val="20"/>
              </w:numPr>
              <w:tabs>
                <w:tab w:val="right" w:pos="8408"/>
              </w:tabs>
              <w:ind w:left="15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do reciprocal teaching and presentation tasks.</w:t>
            </w:r>
          </w:p>
          <w:p w:rsidR="00A60AA1" w:rsidRPr="0049719D" w:rsidRDefault="002A0C99" w:rsidP="0049719D">
            <w:pPr>
              <w:pStyle w:val="ListParagraph"/>
              <w:numPr>
                <w:ilvl w:val="0"/>
                <w:numId w:val="18"/>
              </w:numPr>
              <w:tabs>
                <w:tab w:val="right" w:pos="8408"/>
              </w:tabs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Interpersonal:</w:t>
            </w:r>
          </w:p>
          <w:p w:rsidR="002A0C99" w:rsidRPr="0049719D" w:rsidRDefault="002A0C99" w:rsidP="0049719D">
            <w:pPr>
              <w:tabs>
                <w:tab w:val="right" w:pos="8408"/>
              </w:tabs>
              <w:ind w:left="10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9D">
              <w:rPr>
                <w:rFonts w:ascii="Arial" w:hAnsi="Arial"/>
                <w:b/>
                <w:bCs/>
                <w:sz w:val="26"/>
                <w:szCs w:val="26"/>
              </w:rPr>
              <w:t xml:space="preserve"> a- </w:t>
            </w: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Students </w:t>
            </w: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use</w:t>
            </w: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“negation” sentences.</w:t>
            </w:r>
          </w:p>
          <w:p w:rsidR="002A0C99" w:rsidRPr="0049719D" w:rsidRDefault="002A0C99" w:rsidP="0049719D">
            <w:pPr>
              <w:pStyle w:val="ListParagraph"/>
              <w:numPr>
                <w:ilvl w:val="0"/>
                <w:numId w:val="21"/>
              </w:numPr>
              <w:tabs>
                <w:tab w:val="right" w:pos="8408"/>
              </w:tabs>
              <w:ind w:left="15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ask questions using correct questions phrases.</w:t>
            </w:r>
          </w:p>
          <w:p w:rsidR="006F2B69" w:rsidRPr="0049719D" w:rsidRDefault="002A0C99" w:rsidP="0049719D">
            <w:pPr>
              <w:pStyle w:val="ListParagraph"/>
              <w:numPr>
                <w:ilvl w:val="0"/>
                <w:numId w:val="21"/>
              </w:numPr>
              <w:tabs>
                <w:tab w:val="right" w:pos="8408"/>
              </w:tabs>
              <w:ind w:left="1512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497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answer questions using appropriate phrases</w:t>
            </w:r>
            <w:r w:rsidRPr="0049719D">
              <w:rPr>
                <w:rFonts w:ascii="Arial" w:hAnsi="Arial"/>
                <w:b/>
                <w:bCs/>
                <w:sz w:val="26"/>
                <w:szCs w:val="26"/>
              </w:rPr>
              <w:t>.</w:t>
            </w:r>
          </w:p>
          <w:p w:rsidR="00AA1C5E" w:rsidRPr="00F5015D" w:rsidRDefault="006F2B69" w:rsidP="00A86477">
            <w:pPr>
              <w:tabs>
                <w:tab w:val="right" w:pos="8408"/>
              </w:tabs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u w:val="single"/>
              </w:rPr>
            </w:pPr>
            <w:proofErr w:type="spellStart"/>
            <w:r w:rsidRPr="00F5015D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u w:val="single"/>
              </w:rPr>
              <w:t>Re</w:t>
            </w:r>
            <w:r w:rsidR="00A8647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u w:val="single"/>
              </w:rPr>
              <w:t>s</w:t>
            </w:r>
            <w:r w:rsidRPr="00F5015D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u w:val="single"/>
              </w:rPr>
              <w:t>ourses</w:t>
            </w:r>
            <w:proofErr w:type="spellEnd"/>
            <w:r w:rsidR="00AA1C5E" w:rsidRPr="00F5015D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u w:val="single"/>
              </w:rPr>
              <w:t>:</w:t>
            </w:r>
          </w:p>
          <w:p w:rsidR="006F2B69" w:rsidRDefault="006F2B69" w:rsidP="005878C6">
            <w:pPr>
              <w:pStyle w:val="ListParagraph"/>
              <w:numPr>
                <w:ilvl w:val="0"/>
                <w:numId w:val="22"/>
              </w:numPr>
              <w:tabs>
                <w:tab w:val="right" w:pos="8408"/>
              </w:tabs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The classroom teacher</w:t>
            </w:r>
          </w:p>
          <w:p w:rsidR="006F2B69" w:rsidRDefault="006F2B69" w:rsidP="005878C6">
            <w:pPr>
              <w:pStyle w:val="ListParagraph"/>
              <w:numPr>
                <w:ilvl w:val="0"/>
                <w:numId w:val="22"/>
              </w:numPr>
              <w:tabs>
                <w:tab w:val="right" w:pos="8408"/>
              </w:tabs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Classroom </w:t>
            </w:r>
            <w:r w:rsidR="00042742">
              <w:rPr>
                <w:rFonts w:ascii="Arial" w:hAnsi="Arial"/>
                <w:sz w:val="26"/>
                <w:szCs w:val="26"/>
              </w:rPr>
              <w:t>library (Different</w:t>
            </w:r>
            <w:r>
              <w:rPr>
                <w:rFonts w:ascii="Arial" w:hAnsi="Arial"/>
                <w:sz w:val="26"/>
                <w:szCs w:val="26"/>
              </w:rPr>
              <w:t xml:space="preserve"> text books, Work books, Arabic news Paper, and Arabic Magazine, Dictionaries).</w:t>
            </w:r>
          </w:p>
          <w:p w:rsidR="005878C6" w:rsidRDefault="005878C6" w:rsidP="005878C6">
            <w:pPr>
              <w:pStyle w:val="ListParagraph"/>
              <w:numPr>
                <w:ilvl w:val="0"/>
                <w:numId w:val="22"/>
              </w:numPr>
              <w:tabs>
                <w:tab w:val="right" w:pos="8408"/>
              </w:tabs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Classroom’computers.</w:t>
            </w:r>
          </w:p>
          <w:p w:rsidR="006F2B69" w:rsidRDefault="0016210C" w:rsidP="005878C6">
            <w:pPr>
              <w:pStyle w:val="ListParagraph"/>
              <w:numPr>
                <w:ilvl w:val="0"/>
                <w:numId w:val="22"/>
              </w:numPr>
              <w:tabs>
                <w:tab w:val="right" w:pos="8408"/>
              </w:tabs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Internet: The</w:t>
            </w:r>
            <w:r w:rsidR="00F0714B">
              <w:rPr>
                <w:rFonts w:ascii="Arial" w:hAnsi="Arial"/>
                <w:sz w:val="26"/>
                <w:szCs w:val="26"/>
              </w:rPr>
              <w:t xml:space="preserve"> following websites are examples of what </w:t>
            </w:r>
            <w:r w:rsidR="00042742">
              <w:rPr>
                <w:rFonts w:ascii="Arial" w:hAnsi="Arial"/>
                <w:sz w:val="26"/>
                <w:szCs w:val="26"/>
              </w:rPr>
              <w:t>student’s</w:t>
            </w:r>
            <w:r w:rsidR="00F0714B">
              <w:rPr>
                <w:rFonts w:ascii="Arial" w:hAnsi="Arial"/>
                <w:sz w:val="26"/>
                <w:szCs w:val="26"/>
              </w:rPr>
              <w:t xml:space="preserve"> research in order to finish the final goal in this lesson.</w:t>
            </w:r>
          </w:p>
          <w:p w:rsidR="006F2B69" w:rsidRDefault="0003040A" w:rsidP="006F2B69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5" w:history="1">
              <w:r w:rsidR="006F2B69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http://middleeastpdx.org/arabculture/</w:t>
              </w:r>
            </w:hyperlink>
          </w:p>
          <w:p w:rsidR="006F2B69" w:rsidRDefault="0003040A" w:rsidP="009837AF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6" w:history="1">
              <w:r w:rsidR="009837AF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https://www.youtube.com/watch?v=5XKM4Z648BQ</w:t>
              </w:r>
            </w:hyperlink>
          </w:p>
          <w:p w:rsidR="009837AF" w:rsidRDefault="0003040A" w:rsidP="009837AF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7" w:history="1">
              <w:r w:rsidR="009837AF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https://www.youtube.com/watch?v=C5j8dJ0ub7M</w:t>
              </w:r>
            </w:hyperlink>
          </w:p>
          <w:p w:rsidR="009837AF" w:rsidRDefault="0003040A" w:rsidP="009837AF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8" w:history="1">
              <w:r w:rsidR="009837AF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https://www.youtube.com/watch?v=UZ3YJiUfgYo</w:t>
              </w:r>
            </w:hyperlink>
          </w:p>
          <w:p w:rsidR="009837AF" w:rsidRDefault="0003040A" w:rsidP="00F0714B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9" w:history="1">
              <w:r w:rsidR="00F0714B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https://www.youtube.com/watch?v=9Eg_YlI7l4E</w:t>
              </w:r>
            </w:hyperlink>
          </w:p>
          <w:p w:rsidR="00F0714B" w:rsidRDefault="0003040A" w:rsidP="00F0714B">
            <w:pPr>
              <w:pStyle w:val="ListParagraph"/>
              <w:numPr>
                <w:ilvl w:val="0"/>
                <w:numId w:val="23"/>
              </w:num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  <w:hyperlink r:id="rId10" w:history="1">
              <w:r w:rsidR="0016210C" w:rsidRPr="0031190A">
                <w:rPr>
                  <w:rStyle w:val="Hyperlink"/>
                  <w:rFonts w:ascii="Arial" w:hAnsi="Arial"/>
                  <w:sz w:val="26"/>
                  <w:szCs w:val="26"/>
                </w:rPr>
                <w:t>https://www.youtube.com/watch?v=_XxeqqBp8k0</w:t>
              </w:r>
            </w:hyperlink>
          </w:p>
          <w:p w:rsidR="0016210C" w:rsidRPr="0016210C" w:rsidRDefault="0016210C" w:rsidP="0016210C">
            <w:pPr>
              <w:tabs>
                <w:tab w:val="right" w:pos="8408"/>
              </w:tabs>
              <w:ind w:left="900"/>
              <w:rPr>
                <w:rFonts w:ascii="Arial" w:hAnsi="Arial"/>
                <w:sz w:val="26"/>
                <w:szCs w:val="26"/>
              </w:rPr>
            </w:pPr>
          </w:p>
          <w:p w:rsidR="00AA1C5E" w:rsidRPr="002A0C99" w:rsidRDefault="00AA1C5E" w:rsidP="00AA1C5E">
            <w:pPr>
              <w:pStyle w:val="ListParagraph"/>
              <w:tabs>
                <w:tab w:val="right" w:pos="8408"/>
              </w:tabs>
              <w:ind w:left="2772"/>
              <w:rPr>
                <w:rFonts w:ascii="Arial" w:hAnsi="Arial"/>
                <w:sz w:val="26"/>
                <w:szCs w:val="26"/>
              </w:rPr>
            </w:pPr>
          </w:p>
          <w:p w:rsidR="00C10E17" w:rsidRPr="00C10E17" w:rsidRDefault="00C10E17" w:rsidP="00C10E17">
            <w:pPr>
              <w:tabs>
                <w:tab w:val="right" w:pos="8408"/>
              </w:tabs>
              <w:rPr>
                <w:rFonts w:ascii="Arial" w:hAnsi="Arial"/>
                <w:sz w:val="26"/>
                <w:szCs w:val="26"/>
              </w:rPr>
            </w:pPr>
          </w:p>
          <w:p w:rsidR="00452918" w:rsidRPr="00452918" w:rsidRDefault="00452918" w:rsidP="00452918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452918" w:rsidRPr="00AD362B" w:rsidRDefault="00452918" w:rsidP="00452918">
            <w:pPr>
              <w:pStyle w:val="ListParagraph"/>
              <w:spacing w:line="360" w:lineRule="auto"/>
              <w:ind w:left="2052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44251B" w:rsidRPr="00AD362B" w:rsidRDefault="0044251B" w:rsidP="00AD362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BE010F" w:rsidRPr="00AD362B" w:rsidRDefault="00BE010F" w:rsidP="00C32AC5">
            <w:pPr>
              <w:pStyle w:val="ListParagraph"/>
              <w:spacing w:line="360" w:lineRule="auto"/>
              <w:ind w:left="169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BE010F" w:rsidRPr="00BE010F" w:rsidRDefault="00BE010F" w:rsidP="00C32AC5">
            <w:pPr>
              <w:pStyle w:val="ListParagraph"/>
              <w:spacing w:line="360" w:lineRule="auto"/>
              <w:ind w:left="169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</w:p>
          <w:p w:rsidR="00D2394A" w:rsidRPr="00391EFD" w:rsidRDefault="00D2394A" w:rsidP="00C32AC5">
            <w:pPr>
              <w:pStyle w:val="ListParagraph"/>
              <w:spacing w:line="360" w:lineRule="auto"/>
              <w:ind w:left="1692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448BB" w:rsidRDefault="00B448BB" w:rsidP="00C32AC5">
            <w:pPr>
              <w:spacing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</w:p>
          <w:p w:rsidR="00273972" w:rsidRPr="00AC7019" w:rsidRDefault="00273972" w:rsidP="00C32AC5">
            <w:pPr>
              <w:spacing w:line="360" w:lineRule="auto"/>
              <w:ind w:left="61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4488" w:rsidRDefault="0003040A" w:rsidP="0049719D">
      <w:pPr>
        <w:spacing w:line="360" w:lineRule="auto"/>
      </w:pPr>
    </w:p>
    <w:sectPr w:rsidR="0061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A3E"/>
    <w:multiLevelType w:val="hybridMultilevel"/>
    <w:tmpl w:val="7D6CF52E"/>
    <w:lvl w:ilvl="0" w:tplc="9CF8709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86"/>
    <w:multiLevelType w:val="hybridMultilevel"/>
    <w:tmpl w:val="710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FE6"/>
    <w:multiLevelType w:val="hybridMultilevel"/>
    <w:tmpl w:val="CA1ACFDE"/>
    <w:lvl w:ilvl="0" w:tplc="8340C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94C"/>
    <w:multiLevelType w:val="hybridMultilevel"/>
    <w:tmpl w:val="387A1A30"/>
    <w:lvl w:ilvl="0" w:tplc="11FC5396">
      <w:start w:val="2"/>
      <w:numFmt w:val="lowerLetter"/>
      <w:lvlText w:val="%1-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" w15:restartNumberingAfterBreak="0">
    <w:nsid w:val="1C022090"/>
    <w:multiLevelType w:val="hybridMultilevel"/>
    <w:tmpl w:val="01883EA4"/>
    <w:lvl w:ilvl="0" w:tplc="C5F4B06E">
      <w:start w:val="1"/>
      <w:numFmt w:val="lowerLetter"/>
      <w:lvlText w:val="%1-"/>
      <w:lvlJc w:val="left"/>
      <w:pPr>
        <w:ind w:left="169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1D3E04AB"/>
    <w:multiLevelType w:val="hybridMultilevel"/>
    <w:tmpl w:val="30DA7842"/>
    <w:lvl w:ilvl="0" w:tplc="79D0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025E"/>
    <w:multiLevelType w:val="hybridMultilevel"/>
    <w:tmpl w:val="8FA2D124"/>
    <w:lvl w:ilvl="0" w:tplc="472A7BF2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2B40B32"/>
    <w:multiLevelType w:val="hybridMultilevel"/>
    <w:tmpl w:val="39422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194"/>
    <w:multiLevelType w:val="hybridMultilevel"/>
    <w:tmpl w:val="D45EC776"/>
    <w:lvl w:ilvl="0" w:tplc="926A573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7110B"/>
    <w:multiLevelType w:val="hybridMultilevel"/>
    <w:tmpl w:val="0EAA0914"/>
    <w:lvl w:ilvl="0" w:tplc="D9DA36E2">
      <w:start w:val="1"/>
      <w:numFmt w:val="decimal"/>
      <w:lvlText w:val="%1-"/>
      <w:lvlJc w:val="left"/>
      <w:pPr>
        <w:ind w:left="205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 w15:restartNumberingAfterBreak="0">
    <w:nsid w:val="361D41F8"/>
    <w:multiLevelType w:val="hybridMultilevel"/>
    <w:tmpl w:val="87F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37A2"/>
    <w:multiLevelType w:val="hybridMultilevel"/>
    <w:tmpl w:val="FAECFD5C"/>
    <w:lvl w:ilvl="0" w:tplc="CDD612E4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4D36EDE"/>
    <w:multiLevelType w:val="hybridMultilevel"/>
    <w:tmpl w:val="0EA6496A"/>
    <w:lvl w:ilvl="0" w:tplc="04090017">
      <w:start w:val="1"/>
      <w:numFmt w:val="lowerLetter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 w15:restartNumberingAfterBreak="0">
    <w:nsid w:val="55847725"/>
    <w:multiLevelType w:val="hybridMultilevel"/>
    <w:tmpl w:val="77B84BB8"/>
    <w:lvl w:ilvl="0" w:tplc="D9BA3758">
      <w:start w:val="2"/>
      <w:numFmt w:val="lowerLetter"/>
      <w:lvlText w:val="%1-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4" w15:restartNumberingAfterBreak="0">
    <w:nsid w:val="58E043A9"/>
    <w:multiLevelType w:val="hybridMultilevel"/>
    <w:tmpl w:val="36C828FE"/>
    <w:lvl w:ilvl="0" w:tplc="9100355A">
      <w:start w:val="1"/>
      <w:numFmt w:val="lowerLetter"/>
      <w:lvlText w:val="%1-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5" w15:restartNumberingAfterBreak="0">
    <w:nsid w:val="598746A2"/>
    <w:multiLevelType w:val="hybridMultilevel"/>
    <w:tmpl w:val="6A06C57A"/>
    <w:lvl w:ilvl="0" w:tplc="7822239C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BEC4991"/>
    <w:multiLevelType w:val="hybridMultilevel"/>
    <w:tmpl w:val="C51EC640"/>
    <w:lvl w:ilvl="0" w:tplc="93940756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CDC20F3"/>
    <w:multiLevelType w:val="hybridMultilevel"/>
    <w:tmpl w:val="A3A45932"/>
    <w:lvl w:ilvl="0" w:tplc="04090019">
      <w:start w:val="1"/>
      <w:numFmt w:val="lowerLetter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65B10510"/>
    <w:multiLevelType w:val="hybridMultilevel"/>
    <w:tmpl w:val="9794B5F6"/>
    <w:lvl w:ilvl="0" w:tplc="54187AA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3211EA"/>
    <w:multiLevelType w:val="hybridMultilevel"/>
    <w:tmpl w:val="4334A9A8"/>
    <w:lvl w:ilvl="0" w:tplc="66FE8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26EFB"/>
    <w:multiLevelType w:val="hybridMultilevel"/>
    <w:tmpl w:val="D91A6BF8"/>
    <w:lvl w:ilvl="0" w:tplc="7AEE9218">
      <w:start w:val="1"/>
      <w:numFmt w:val="decimal"/>
      <w:lvlText w:val="%1-"/>
      <w:lvlJc w:val="left"/>
      <w:pPr>
        <w:ind w:left="2412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1" w15:restartNumberingAfterBreak="0">
    <w:nsid w:val="737E682E"/>
    <w:multiLevelType w:val="hybridMultilevel"/>
    <w:tmpl w:val="FC2A93CC"/>
    <w:lvl w:ilvl="0" w:tplc="25C2E81C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4565DE4"/>
    <w:multiLevelType w:val="hybridMultilevel"/>
    <w:tmpl w:val="0EA6496A"/>
    <w:lvl w:ilvl="0" w:tplc="04090017">
      <w:start w:val="1"/>
      <w:numFmt w:val="lowerLetter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78814F73"/>
    <w:multiLevelType w:val="hybridMultilevel"/>
    <w:tmpl w:val="8B6C1A86"/>
    <w:lvl w:ilvl="0" w:tplc="E2E40AAA">
      <w:start w:val="1"/>
      <w:numFmt w:val="lowerLetter"/>
      <w:lvlText w:val="%1-"/>
      <w:lvlJc w:val="left"/>
      <w:pPr>
        <w:ind w:left="2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4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9"/>
  </w:num>
  <w:num w:numId="18">
    <w:abstractNumId w:val="20"/>
  </w:num>
  <w:num w:numId="19">
    <w:abstractNumId w:val="3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A1"/>
    <w:rsid w:val="0003040A"/>
    <w:rsid w:val="00034CC0"/>
    <w:rsid w:val="00042742"/>
    <w:rsid w:val="00046B99"/>
    <w:rsid w:val="000635F0"/>
    <w:rsid w:val="0006482D"/>
    <w:rsid w:val="000B3592"/>
    <w:rsid w:val="000B42E2"/>
    <w:rsid w:val="000D56C9"/>
    <w:rsid w:val="00100068"/>
    <w:rsid w:val="001049AA"/>
    <w:rsid w:val="00116EDB"/>
    <w:rsid w:val="00146233"/>
    <w:rsid w:val="0016210C"/>
    <w:rsid w:val="0016719A"/>
    <w:rsid w:val="001771EC"/>
    <w:rsid w:val="00185125"/>
    <w:rsid w:val="001B0AE7"/>
    <w:rsid w:val="001C196C"/>
    <w:rsid w:val="001D06B9"/>
    <w:rsid w:val="001D3E4E"/>
    <w:rsid w:val="001F61A1"/>
    <w:rsid w:val="00201AC9"/>
    <w:rsid w:val="002056F4"/>
    <w:rsid w:val="00266C09"/>
    <w:rsid w:val="00273972"/>
    <w:rsid w:val="002A0C99"/>
    <w:rsid w:val="002B1FE2"/>
    <w:rsid w:val="002D7FC5"/>
    <w:rsid w:val="002E18FC"/>
    <w:rsid w:val="00326EA7"/>
    <w:rsid w:val="00391EFD"/>
    <w:rsid w:val="003A1CE0"/>
    <w:rsid w:val="003D6702"/>
    <w:rsid w:val="003E1430"/>
    <w:rsid w:val="003E76B8"/>
    <w:rsid w:val="00420646"/>
    <w:rsid w:val="00425088"/>
    <w:rsid w:val="0044251B"/>
    <w:rsid w:val="00452918"/>
    <w:rsid w:val="0049719D"/>
    <w:rsid w:val="004C675D"/>
    <w:rsid w:val="004E0C9B"/>
    <w:rsid w:val="00514416"/>
    <w:rsid w:val="00520933"/>
    <w:rsid w:val="00544B80"/>
    <w:rsid w:val="0054617F"/>
    <w:rsid w:val="005755C0"/>
    <w:rsid w:val="005878C6"/>
    <w:rsid w:val="0059637D"/>
    <w:rsid w:val="005B119B"/>
    <w:rsid w:val="005C6066"/>
    <w:rsid w:val="00602043"/>
    <w:rsid w:val="0063724D"/>
    <w:rsid w:val="0064525E"/>
    <w:rsid w:val="00655D13"/>
    <w:rsid w:val="00682EE0"/>
    <w:rsid w:val="006F107E"/>
    <w:rsid w:val="006F2B69"/>
    <w:rsid w:val="00713B18"/>
    <w:rsid w:val="00724C90"/>
    <w:rsid w:val="007262CE"/>
    <w:rsid w:val="00775822"/>
    <w:rsid w:val="007A3177"/>
    <w:rsid w:val="007F1AAA"/>
    <w:rsid w:val="00805C28"/>
    <w:rsid w:val="00810B53"/>
    <w:rsid w:val="008B243F"/>
    <w:rsid w:val="008C2C75"/>
    <w:rsid w:val="008F659A"/>
    <w:rsid w:val="009045B1"/>
    <w:rsid w:val="00905838"/>
    <w:rsid w:val="00923C3A"/>
    <w:rsid w:val="00925793"/>
    <w:rsid w:val="00930EFF"/>
    <w:rsid w:val="00961EDE"/>
    <w:rsid w:val="009837AF"/>
    <w:rsid w:val="009F250E"/>
    <w:rsid w:val="00A0447F"/>
    <w:rsid w:val="00A4095E"/>
    <w:rsid w:val="00A556BA"/>
    <w:rsid w:val="00A60AA1"/>
    <w:rsid w:val="00A86477"/>
    <w:rsid w:val="00AA1C5E"/>
    <w:rsid w:val="00AA4D6D"/>
    <w:rsid w:val="00AB4B08"/>
    <w:rsid w:val="00AB4BEB"/>
    <w:rsid w:val="00AC7019"/>
    <w:rsid w:val="00AD362B"/>
    <w:rsid w:val="00B07AD9"/>
    <w:rsid w:val="00B2044E"/>
    <w:rsid w:val="00B2101C"/>
    <w:rsid w:val="00B448BB"/>
    <w:rsid w:val="00B5420D"/>
    <w:rsid w:val="00B74292"/>
    <w:rsid w:val="00B96EDD"/>
    <w:rsid w:val="00BA6B21"/>
    <w:rsid w:val="00BC0FB8"/>
    <w:rsid w:val="00BE010F"/>
    <w:rsid w:val="00BE0A46"/>
    <w:rsid w:val="00C10E17"/>
    <w:rsid w:val="00C30010"/>
    <w:rsid w:val="00C32AC5"/>
    <w:rsid w:val="00CA0577"/>
    <w:rsid w:val="00CF6FC0"/>
    <w:rsid w:val="00D02BA9"/>
    <w:rsid w:val="00D2394A"/>
    <w:rsid w:val="00D44ECF"/>
    <w:rsid w:val="00D6163E"/>
    <w:rsid w:val="00DE3217"/>
    <w:rsid w:val="00DE7706"/>
    <w:rsid w:val="00E20537"/>
    <w:rsid w:val="00E24214"/>
    <w:rsid w:val="00E24C6A"/>
    <w:rsid w:val="00E42967"/>
    <w:rsid w:val="00E74CF9"/>
    <w:rsid w:val="00E74F92"/>
    <w:rsid w:val="00E80BA5"/>
    <w:rsid w:val="00E929CD"/>
    <w:rsid w:val="00EA3CC4"/>
    <w:rsid w:val="00ED3D85"/>
    <w:rsid w:val="00EE796D"/>
    <w:rsid w:val="00EF24CB"/>
    <w:rsid w:val="00EF2941"/>
    <w:rsid w:val="00F0714B"/>
    <w:rsid w:val="00F261D5"/>
    <w:rsid w:val="00F369B3"/>
    <w:rsid w:val="00F5015D"/>
    <w:rsid w:val="00F55995"/>
    <w:rsid w:val="00F67E8A"/>
    <w:rsid w:val="00F71C0B"/>
    <w:rsid w:val="00F84CC9"/>
    <w:rsid w:val="00FA1DA7"/>
    <w:rsid w:val="00FB03FC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71C64-23CC-40C6-867C-11A807E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18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18"/>
    <w:rPr>
      <w:rFonts w:ascii="Tahoma" w:eastAsia="SimSun" w:hAnsi="Tahoma" w:cs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F2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3YJiUfg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j8dJ0ub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KM4Z648B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ddleeastpdx.org/arabculture/" TargetMode="External"/><Relationship Id="rId10" Type="http://schemas.openxmlformats.org/officeDocument/2006/relationships/hyperlink" Target="https://www.youtube.com/watch?v=_XxeqqBp8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g_YlI7l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 Mubarak</dc:creator>
  <cp:keywords/>
  <dc:description/>
  <cp:lastModifiedBy>Nema Mubarak</cp:lastModifiedBy>
  <cp:revision>216</cp:revision>
  <dcterms:created xsi:type="dcterms:W3CDTF">2015-10-12T22:56:00Z</dcterms:created>
  <dcterms:modified xsi:type="dcterms:W3CDTF">2015-10-18T04:02:00Z</dcterms:modified>
</cp:coreProperties>
</file>